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C98D" w14:textId="77777777" w:rsidR="006C0A92" w:rsidRDefault="006C0A92" w:rsidP="006C0A92">
      <w:pPr>
        <w:pStyle w:val="Default"/>
        <w:rPr>
          <w:rFonts w:cs="Times New Roman"/>
          <w:color w:val="auto"/>
        </w:rPr>
      </w:pPr>
    </w:p>
    <w:p w14:paraId="2A121531" w14:textId="77777777" w:rsidR="006C0A92" w:rsidRPr="006C0A92" w:rsidRDefault="006C0A92" w:rsidP="006C0A92">
      <w:pPr>
        <w:pStyle w:val="Default"/>
        <w:spacing w:after="100" w:line="301" w:lineRule="atLeast"/>
        <w:jc w:val="center"/>
        <w:rPr>
          <w:rFonts w:ascii="Arial" w:hAnsi="Arial" w:cs="Arial"/>
          <w:color w:val="auto"/>
          <w:sz w:val="28"/>
          <w:szCs w:val="28"/>
        </w:rPr>
      </w:pPr>
      <w:r w:rsidRPr="006C0A92">
        <w:rPr>
          <w:rFonts w:ascii="Arial" w:hAnsi="Arial" w:cs="Arial"/>
          <w:color w:val="auto"/>
          <w:sz w:val="28"/>
          <w:szCs w:val="28"/>
        </w:rPr>
        <w:t xml:space="preserve"> </w:t>
      </w:r>
      <w:r w:rsidRPr="006C0A92">
        <w:rPr>
          <w:rFonts w:ascii="Arial" w:hAnsi="Arial" w:cs="Arial"/>
          <w:b/>
          <w:bCs/>
          <w:color w:val="auto"/>
          <w:sz w:val="28"/>
          <w:szCs w:val="28"/>
        </w:rPr>
        <w:t xml:space="preserve">2020 VATE online teaching and learning package </w:t>
      </w:r>
    </w:p>
    <w:p w14:paraId="639D372C" w14:textId="168DA05F" w:rsidR="006C0A92" w:rsidRDefault="006C0A92" w:rsidP="006C0A92">
      <w:pPr>
        <w:jc w:val="center"/>
        <w:rPr>
          <w:rFonts w:ascii="Arial" w:hAnsi="Arial" w:cs="Arial"/>
          <w:sz w:val="21"/>
          <w:szCs w:val="21"/>
        </w:rPr>
      </w:pPr>
      <w:r w:rsidRPr="006C0A92">
        <w:rPr>
          <w:rFonts w:ascii="Arial" w:hAnsi="Arial" w:cs="Arial"/>
          <w:sz w:val="21"/>
          <w:szCs w:val="21"/>
        </w:rPr>
        <w:t xml:space="preserve">To accompany the </w:t>
      </w:r>
      <w:r w:rsidRPr="006C0A92">
        <w:rPr>
          <w:rFonts w:ascii="Arial" w:hAnsi="Arial" w:cs="Arial"/>
          <w:b/>
          <w:bCs/>
          <w:sz w:val="21"/>
          <w:szCs w:val="21"/>
        </w:rPr>
        <w:t xml:space="preserve">Stories for Strange Times </w:t>
      </w:r>
      <w:r w:rsidRPr="006C0A92">
        <w:rPr>
          <w:rFonts w:ascii="Arial" w:hAnsi="Arial" w:cs="Arial"/>
          <w:sz w:val="21"/>
          <w:szCs w:val="21"/>
        </w:rPr>
        <w:t xml:space="preserve">short story competition and support remote learning in Term 2, VATE has developed a comprehensive online learning package. </w:t>
      </w:r>
    </w:p>
    <w:p w14:paraId="524E0D97" w14:textId="176C32B9" w:rsidR="006C0A92" w:rsidRDefault="006C0A92" w:rsidP="006C0A92">
      <w:pPr>
        <w:jc w:val="center"/>
        <w:rPr>
          <w:rFonts w:ascii="Arial" w:hAnsi="Arial" w:cs="Arial"/>
          <w:sz w:val="21"/>
          <w:szCs w:val="21"/>
        </w:rPr>
      </w:pPr>
    </w:p>
    <w:p w14:paraId="2CE2A705" w14:textId="0C107D6E" w:rsidR="006C0A92" w:rsidRPr="006C0A92" w:rsidRDefault="006C0A92" w:rsidP="006C0A9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2020 Stories for Strange Times Teaching and Learning package: $149 (includes GST)</w:t>
      </w:r>
    </w:p>
    <w:p w14:paraId="294C3B71" w14:textId="77777777" w:rsidR="006C0A92" w:rsidRDefault="006C0A92" w:rsidP="006C0A92">
      <w:pPr>
        <w:jc w:val="center"/>
        <w:rPr>
          <w:rFonts w:ascii="Arial" w:hAnsi="Arial" w:cs="Arial"/>
          <w:b/>
          <w:sz w:val="21"/>
          <w:szCs w:val="21"/>
        </w:rPr>
      </w:pPr>
    </w:p>
    <w:p w14:paraId="15817318" w14:textId="2586CC36" w:rsidR="00A15B04" w:rsidRPr="00D17A7B" w:rsidRDefault="00A15B04" w:rsidP="006C0A92">
      <w:pPr>
        <w:jc w:val="center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739EB0DA" w14:textId="594DB97B" w:rsidR="00324C25" w:rsidRDefault="006C0A92" w:rsidP="006C0A92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Additional staff emails to receive the package</w:t>
      </w:r>
    </w:p>
    <w:p w14:paraId="71519BB6" w14:textId="62CF922C" w:rsidR="006C0A92" w:rsidRDefault="006C0A92" w:rsidP="006C0A92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5"/>
      </w:tblGrid>
      <w:tr w:rsidR="006C0A92" w14:paraId="7E03F9AB" w14:textId="77777777" w:rsidTr="006C0A92">
        <w:tc>
          <w:tcPr>
            <w:tcW w:w="4504" w:type="dxa"/>
          </w:tcPr>
          <w:p w14:paraId="410A2F59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3EC74738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  <w:tr w:rsidR="006C0A92" w14:paraId="0E79277F" w14:textId="77777777" w:rsidTr="006C0A92">
        <w:tc>
          <w:tcPr>
            <w:tcW w:w="4504" w:type="dxa"/>
          </w:tcPr>
          <w:p w14:paraId="798E1C83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5BE8D67C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  <w:tr w:rsidR="006C0A92" w14:paraId="7F3EE56E" w14:textId="77777777" w:rsidTr="006C0A92">
        <w:tc>
          <w:tcPr>
            <w:tcW w:w="4504" w:type="dxa"/>
          </w:tcPr>
          <w:p w14:paraId="58ECDB72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11AB99FB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  <w:tr w:rsidR="006C0A92" w14:paraId="223CAF2A" w14:textId="77777777" w:rsidTr="006C0A92">
        <w:tc>
          <w:tcPr>
            <w:tcW w:w="4504" w:type="dxa"/>
          </w:tcPr>
          <w:p w14:paraId="2AF4B675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090865F9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  <w:tr w:rsidR="006C0A92" w14:paraId="45C05CA8" w14:textId="77777777" w:rsidTr="006C0A92">
        <w:tc>
          <w:tcPr>
            <w:tcW w:w="4504" w:type="dxa"/>
          </w:tcPr>
          <w:p w14:paraId="0D18B075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073635F3" w14:textId="77777777" w:rsidR="006C0A92" w:rsidRPr="006C0A92" w:rsidRDefault="006C0A92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  <w:tr w:rsidR="00477BE5" w14:paraId="683A784D" w14:textId="77777777" w:rsidTr="006C0A92">
        <w:tc>
          <w:tcPr>
            <w:tcW w:w="4504" w:type="dxa"/>
          </w:tcPr>
          <w:p w14:paraId="7D7F52D7" w14:textId="77777777" w:rsidR="00477BE5" w:rsidRPr="006C0A92" w:rsidRDefault="00477BE5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189A083B" w14:textId="77777777" w:rsidR="00477BE5" w:rsidRPr="006C0A92" w:rsidRDefault="00477BE5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  <w:tr w:rsidR="00477BE5" w14:paraId="67FC43F9" w14:textId="77777777" w:rsidTr="006C0A92">
        <w:tc>
          <w:tcPr>
            <w:tcW w:w="4504" w:type="dxa"/>
          </w:tcPr>
          <w:p w14:paraId="189910C1" w14:textId="77777777" w:rsidR="00477BE5" w:rsidRPr="006C0A92" w:rsidRDefault="00477BE5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505" w:type="dxa"/>
          </w:tcPr>
          <w:p w14:paraId="4324707D" w14:textId="77777777" w:rsidR="00477BE5" w:rsidRPr="006C0A92" w:rsidRDefault="00477BE5" w:rsidP="006C0A92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</w:rPr>
            </w:pPr>
          </w:p>
        </w:tc>
      </w:tr>
    </w:tbl>
    <w:p w14:paraId="23EB4B46" w14:textId="77777777" w:rsidR="00E97D33" w:rsidRDefault="00E97D33" w:rsidP="00477BE5">
      <w:pPr>
        <w:tabs>
          <w:tab w:val="left" w:pos="1134"/>
        </w:tabs>
        <w:spacing w:line="180" w:lineRule="atLeast"/>
        <w:rPr>
          <w:rFonts w:ascii="Arial" w:hAnsi="Arial" w:cs="Arial"/>
          <w:b/>
          <w:color w:val="221E1F"/>
          <w:sz w:val="21"/>
          <w:szCs w:val="21"/>
          <w:lang w:val="en-US"/>
        </w:rPr>
      </w:pPr>
    </w:p>
    <w:p w14:paraId="76DE4FE8" w14:textId="15D1926E" w:rsidR="00477BE5" w:rsidRPr="00477BE5" w:rsidRDefault="00477BE5" w:rsidP="00477BE5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477BE5">
        <w:rPr>
          <w:rFonts w:ascii="Arial" w:hAnsi="Arial" w:cs="Arial"/>
          <w:b/>
          <w:color w:val="221E1F"/>
          <w:sz w:val="21"/>
          <w:szCs w:val="21"/>
          <w:lang w:val="en-US"/>
        </w:rPr>
        <w:t xml:space="preserve">Please send additional email addresses to: </w:t>
      </w:r>
      <w:hyperlink r:id="rId8" w:history="1">
        <w:r w:rsidR="00E97D33" w:rsidRPr="00D524D4">
          <w:rPr>
            <w:rStyle w:val="Hyperlink"/>
            <w:rFonts w:ascii="Arial" w:hAnsi="Arial" w:cs="Arial"/>
            <w:b/>
            <w:sz w:val="21"/>
            <w:szCs w:val="21"/>
            <w:lang w:val="en-US"/>
          </w:rPr>
          <w:t>events@vate.org.au</w:t>
        </w:r>
      </w:hyperlink>
      <w:r w:rsidR="00E97D33">
        <w:rPr>
          <w:rFonts w:ascii="Arial" w:hAnsi="Arial" w:cs="Arial"/>
          <w:b/>
          <w:color w:val="221E1F"/>
          <w:sz w:val="21"/>
          <w:szCs w:val="21"/>
          <w:lang w:val="en-US"/>
        </w:rPr>
        <w:t xml:space="preserve"> </w:t>
      </w:r>
    </w:p>
    <w:p w14:paraId="1E59B979" w14:textId="1EF61FF7" w:rsidR="00EE6B9C" w:rsidRPr="00D17A7B" w:rsidRDefault="00EE6B9C" w:rsidP="00477BE5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44206591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209D87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0069E3D2" w14:textId="5A0FFA80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Credit card</w:t>
      </w:r>
      <w:r w:rsidR="00E53FD3" w:rsidRPr="00D17A7B">
        <w:rPr>
          <w:rFonts w:ascii="Arial" w:hAnsi="Arial" w:cs="Arial"/>
          <w:sz w:val="21"/>
          <w:szCs w:val="21"/>
        </w:rPr>
        <w:t xml:space="preserve"> (please circle</w:t>
      </w:r>
      <w:r w:rsidR="002B2E08" w:rsidRPr="00D17A7B">
        <w:rPr>
          <w:rFonts w:ascii="Arial" w:hAnsi="Arial" w:cs="Arial"/>
          <w:sz w:val="21"/>
          <w:szCs w:val="21"/>
        </w:rPr>
        <w:t>/highlight</w:t>
      </w:r>
      <w:r w:rsidR="00E53FD3" w:rsidRPr="00D17A7B">
        <w:rPr>
          <w:rFonts w:ascii="Arial" w:hAnsi="Arial" w:cs="Arial"/>
          <w:sz w:val="21"/>
          <w:szCs w:val="21"/>
        </w:rPr>
        <w:t>)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6A30C31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Pr="00D17A7B">
        <w:rPr>
          <w:rFonts w:ascii="Arial" w:hAnsi="Arial" w:cs="Arial"/>
          <w:sz w:val="21"/>
          <w:szCs w:val="21"/>
        </w:rPr>
        <w:t xml:space="preserve"> </w:t>
      </w:r>
    </w:p>
    <w:p w14:paraId="4537CE3F" w14:textId="2DF426AB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</w:p>
    <w:sectPr w:rsidR="00EE639D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84A34" w14:textId="77777777" w:rsidR="008050F3" w:rsidRDefault="008050F3" w:rsidP="00670D35">
      <w:r>
        <w:separator/>
      </w:r>
    </w:p>
  </w:endnote>
  <w:endnote w:type="continuationSeparator" w:id="0">
    <w:p w14:paraId="63CBB014" w14:textId="77777777" w:rsidR="008050F3" w:rsidRDefault="008050F3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unito Sans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EA12F" w14:textId="77777777" w:rsidR="008050F3" w:rsidRDefault="008050F3" w:rsidP="00670D35">
      <w:r>
        <w:separator/>
      </w:r>
    </w:p>
  </w:footnote>
  <w:footnote w:type="continuationSeparator" w:id="0">
    <w:p w14:paraId="3ADCD0E1" w14:textId="77777777" w:rsidR="008050F3" w:rsidRDefault="008050F3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1069B8"/>
    <w:rsid w:val="001151E6"/>
    <w:rsid w:val="00144013"/>
    <w:rsid w:val="00156732"/>
    <w:rsid w:val="00184DDB"/>
    <w:rsid w:val="001C3D94"/>
    <w:rsid w:val="001C6632"/>
    <w:rsid w:val="001D4BBC"/>
    <w:rsid w:val="001E0B53"/>
    <w:rsid w:val="001E3694"/>
    <w:rsid w:val="001E45CE"/>
    <w:rsid w:val="00276601"/>
    <w:rsid w:val="0028599F"/>
    <w:rsid w:val="00296C3F"/>
    <w:rsid w:val="002B2E08"/>
    <w:rsid w:val="002E1D38"/>
    <w:rsid w:val="00324C25"/>
    <w:rsid w:val="00354764"/>
    <w:rsid w:val="0036135B"/>
    <w:rsid w:val="00361CBC"/>
    <w:rsid w:val="003D43C8"/>
    <w:rsid w:val="004301EA"/>
    <w:rsid w:val="00472BE6"/>
    <w:rsid w:val="00477BE5"/>
    <w:rsid w:val="00480F84"/>
    <w:rsid w:val="004A61E4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34DC9"/>
    <w:rsid w:val="00670D35"/>
    <w:rsid w:val="006829B0"/>
    <w:rsid w:val="006A49B8"/>
    <w:rsid w:val="006A7EAC"/>
    <w:rsid w:val="006C0A92"/>
    <w:rsid w:val="006C7593"/>
    <w:rsid w:val="006D3BA5"/>
    <w:rsid w:val="00717FC2"/>
    <w:rsid w:val="007A56EC"/>
    <w:rsid w:val="007A74B5"/>
    <w:rsid w:val="007B31E5"/>
    <w:rsid w:val="007C7E49"/>
    <w:rsid w:val="007E3A89"/>
    <w:rsid w:val="007F4060"/>
    <w:rsid w:val="008050F3"/>
    <w:rsid w:val="00820A9B"/>
    <w:rsid w:val="00885B8B"/>
    <w:rsid w:val="008975B6"/>
    <w:rsid w:val="008A0DB4"/>
    <w:rsid w:val="008A2356"/>
    <w:rsid w:val="008B6C9B"/>
    <w:rsid w:val="008E4901"/>
    <w:rsid w:val="008F41B9"/>
    <w:rsid w:val="008F63BE"/>
    <w:rsid w:val="009C2B58"/>
    <w:rsid w:val="009D5F8A"/>
    <w:rsid w:val="00A15B04"/>
    <w:rsid w:val="00A30308"/>
    <w:rsid w:val="00A332F9"/>
    <w:rsid w:val="00A53351"/>
    <w:rsid w:val="00A87E0E"/>
    <w:rsid w:val="00A950F6"/>
    <w:rsid w:val="00AB206B"/>
    <w:rsid w:val="00B0758B"/>
    <w:rsid w:val="00B32B47"/>
    <w:rsid w:val="00B467AD"/>
    <w:rsid w:val="00B65750"/>
    <w:rsid w:val="00B824A0"/>
    <w:rsid w:val="00B973C1"/>
    <w:rsid w:val="00BD4F47"/>
    <w:rsid w:val="00C53691"/>
    <w:rsid w:val="00CA5A6C"/>
    <w:rsid w:val="00D06CCD"/>
    <w:rsid w:val="00D1210C"/>
    <w:rsid w:val="00D17A7B"/>
    <w:rsid w:val="00D22088"/>
    <w:rsid w:val="00D45074"/>
    <w:rsid w:val="00D57FDB"/>
    <w:rsid w:val="00D8191D"/>
    <w:rsid w:val="00D871CA"/>
    <w:rsid w:val="00D96D04"/>
    <w:rsid w:val="00D9701C"/>
    <w:rsid w:val="00DD2CAE"/>
    <w:rsid w:val="00DD4E12"/>
    <w:rsid w:val="00DE1483"/>
    <w:rsid w:val="00E45E49"/>
    <w:rsid w:val="00E53FD3"/>
    <w:rsid w:val="00E60DAD"/>
    <w:rsid w:val="00E60E02"/>
    <w:rsid w:val="00E656C7"/>
    <w:rsid w:val="00E74DB2"/>
    <w:rsid w:val="00E832BF"/>
    <w:rsid w:val="00E97D33"/>
    <w:rsid w:val="00EA67F0"/>
    <w:rsid w:val="00EE0D83"/>
    <w:rsid w:val="00EE311D"/>
    <w:rsid w:val="00EE4267"/>
    <w:rsid w:val="00EE639D"/>
    <w:rsid w:val="00EE6B9C"/>
    <w:rsid w:val="00F229B4"/>
    <w:rsid w:val="00F3178F"/>
    <w:rsid w:val="00FB7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A92"/>
    <w:pPr>
      <w:autoSpaceDE w:val="0"/>
      <w:autoSpaceDN w:val="0"/>
      <w:adjustRightInd w:val="0"/>
    </w:pPr>
    <w:rPr>
      <w:rFonts w:ascii="Nunito Sans" w:hAnsi="Nunito Sans" w:cs="Nunito Sans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81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S4ST%20pack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1022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Executive Officer</cp:lastModifiedBy>
  <cp:revision>8</cp:revision>
  <cp:lastPrinted>2018-02-28T01:39:00Z</cp:lastPrinted>
  <dcterms:created xsi:type="dcterms:W3CDTF">2020-04-27T02:50:00Z</dcterms:created>
  <dcterms:modified xsi:type="dcterms:W3CDTF">2020-04-27T08:03:00Z</dcterms:modified>
</cp:coreProperties>
</file>