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4D3F6B" w:rsidRDefault="00E60E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EF5D47" w14:textId="461A4F1F" w:rsidR="00FB4485" w:rsidRDefault="00FB4485" w:rsidP="00F829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Individual Student order form </w:t>
      </w:r>
    </w:p>
    <w:p w14:paraId="3E50838C" w14:textId="15EC92B5" w:rsidR="00A15B04" w:rsidRPr="00F829E5" w:rsidRDefault="00D45074" w:rsidP="00F829E5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5808DD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143ADE">
        <w:rPr>
          <w:rFonts w:ascii="Arial" w:hAnsi="Arial" w:cs="Arial"/>
          <w:b/>
          <w:sz w:val="28"/>
          <w:szCs w:val="28"/>
        </w:rPr>
        <w:t xml:space="preserve">VCE Student Revision Online Lectures </w:t>
      </w:r>
    </w:p>
    <w:p w14:paraId="429F44D7" w14:textId="632F7262" w:rsidR="00E92F6C" w:rsidRPr="00D17A7B" w:rsidRDefault="00E92F6C" w:rsidP="00E92F6C">
      <w:pPr>
        <w:tabs>
          <w:tab w:val="left" w:pos="1134"/>
        </w:tabs>
        <w:spacing w:line="180" w:lineRule="atLeast"/>
        <w:jc w:val="center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4"/>
      </w:tblGrid>
      <w:tr w:rsidR="002B2E08" w:rsidRPr="00D17A7B" w14:paraId="79609AD8" w14:textId="77777777" w:rsidTr="001C1C69">
        <w:tc>
          <w:tcPr>
            <w:tcW w:w="2405" w:type="dxa"/>
          </w:tcPr>
          <w:p w14:paraId="6C98BF1A" w14:textId="7A9769FC" w:rsidR="002B2E08" w:rsidRPr="00D17A7B" w:rsidRDefault="001C1C69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 o</w:t>
            </w:r>
            <w:r w:rsidR="00FB4485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f student</w:t>
            </w:r>
          </w:p>
        </w:tc>
        <w:tc>
          <w:tcPr>
            <w:tcW w:w="6604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1C1C69">
        <w:tc>
          <w:tcPr>
            <w:tcW w:w="2405" w:type="dxa"/>
          </w:tcPr>
          <w:p w14:paraId="0A213E9E" w14:textId="4156C4C7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6604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1C1C69">
        <w:tc>
          <w:tcPr>
            <w:tcW w:w="2405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6604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1C1C69">
        <w:tc>
          <w:tcPr>
            <w:tcW w:w="2405" w:type="dxa"/>
          </w:tcPr>
          <w:p w14:paraId="4842A14C" w14:textId="781A91EB" w:rsidR="002B2E08" w:rsidRPr="00D17A7B" w:rsidRDefault="006842AA" w:rsidP="002B2E0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Mobile</w:t>
            </w:r>
            <w:r w:rsidR="002B2E08" w:rsidRPr="00D17A7B">
              <w:rPr>
                <w:rFonts w:ascii="Arial" w:hAnsi="Arial" w:cs="Arial"/>
                <w:sz w:val="21"/>
                <w:szCs w:val="21"/>
              </w:rPr>
              <w:t xml:space="preserve"> number</w:t>
            </w:r>
          </w:p>
        </w:tc>
        <w:tc>
          <w:tcPr>
            <w:tcW w:w="6604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7235DA2" w14:textId="60783B5F" w:rsidR="000D1D83" w:rsidRDefault="000D1D83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  <w:u w:val="single"/>
        </w:rPr>
      </w:pPr>
    </w:p>
    <w:p w14:paraId="69B528CF" w14:textId="616CFEC1" w:rsidR="00A07C67" w:rsidRPr="00E87559" w:rsidRDefault="00A07C67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Once processed, the lecture links and passwords </w:t>
      </w:r>
      <w:r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will be sent to the nominated email address 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listed </w:t>
      </w:r>
      <w:r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>above.  Please check your spam and trash folders if this does not arrive in your inbox. The email will be titled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Individual Student order</w:t>
      </w:r>
      <w:r w:rsidR="00E87559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–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202</w:t>
      </w:r>
      <w:r w:rsidR="005808DD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1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 </w:t>
      </w:r>
      <w:r w:rsidR="006C10A1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VATE </w:t>
      </w:r>
      <w:r w:rsidRPr="00A07C67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VCE Student Revision Online Lectures</w:t>
      </w:r>
      <w:r w:rsidR="004A26DF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 xml:space="preserve">. </w:t>
      </w:r>
      <w:r w:rsidR="004A26DF">
        <w:rPr>
          <w:rFonts w:ascii="Arial" w:hAnsi="Arial" w:cs="Arial"/>
          <w:color w:val="1A191B"/>
          <w:sz w:val="21"/>
          <w:szCs w:val="21"/>
          <w:shd w:val="clear" w:color="auto" w:fill="FFFFFF"/>
        </w:rPr>
        <w:t>Order</w:t>
      </w:r>
      <w:r w:rsidR="003848E1">
        <w:rPr>
          <w:rFonts w:ascii="Arial" w:hAnsi="Arial" w:cs="Arial"/>
          <w:color w:val="1A191B"/>
          <w:sz w:val="21"/>
          <w:szCs w:val="21"/>
          <w:shd w:val="clear" w:color="auto" w:fill="FFFFFF"/>
        </w:rPr>
        <w:t>s</w:t>
      </w:r>
      <w:r w:rsidR="004A26DF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will be processed </w:t>
      </w:r>
      <w:r w:rsidR="004A26DF" w:rsidRPr="00A07C67">
        <w:rPr>
          <w:rFonts w:ascii="Arial" w:hAnsi="Arial" w:cs="Arial"/>
          <w:color w:val="1A191B"/>
          <w:sz w:val="21"/>
          <w:szCs w:val="21"/>
          <w:shd w:val="clear" w:color="auto" w:fill="FFFFFF"/>
        </w:rPr>
        <w:t>within 2 working days</w:t>
      </w:r>
    </w:p>
    <w:p w14:paraId="169FB0FC" w14:textId="77777777" w:rsidR="00A07C67" w:rsidRDefault="00A07C67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</w:p>
    <w:p w14:paraId="7F8A8965" w14:textId="2D761A44" w:rsidR="00FA725B" w:rsidRDefault="00FA725B" w:rsidP="00FA725B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1"/>
          <w:szCs w:val="21"/>
          <w:shd w:val="clear" w:color="auto" w:fill="FFFFFF"/>
        </w:rPr>
      </w:pPr>
      <w:r w:rsidRPr="00312A94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note: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>If you face financial barriers that make purchasing this resource</w:t>
      </w:r>
      <w:r w:rsidR="00FB4485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</w:t>
      </w:r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difficult, please contact </w:t>
      </w:r>
      <w:hyperlink r:id="rId9" w:history="1">
        <w:r w:rsidRPr="00312A9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Kate Gillespie</w:t>
        </w:r>
      </w:hyperlink>
      <w:r w:rsidRPr="00312A94">
        <w:rPr>
          <w:rFonts w:ascii="Arial" w:hAnsi="Arial" w:cs="Arial"/>
          <w:color w:val="1A191B"/>
          <w:sz w:val="21"/>
          <w:szCs w:val="21"/>
          <w:shd w:val="clear" w:color="auto" w:fill="FFFFFF"/>
        </w:rPr>
        <w:t xml:space="preserve"> to discuss options</w:t>
      </w:r>
      <w:r>
        <w:rPr>
          <w:rFonts w:ascii="Arial" w:hAnsi="Arial" w:cs="Arial"/>
          <w:color w:val="1A191B"/>
          <w:sz w:val="21"/>
          <w:szCs w:val="21"/>
          <w:shd w:val="clear" w:color="auto" w:fill="FFFFFF"/>
        </w:rPr>
        <w:t>.</w:t>
      </w:r>
    </w:p>
    <w:p w14:paraId="26DA689D" w14:textId="23EC1492" w:rsidR="00E87559" w:rsidRDefault="00E87559" w:rsidP="00FA725B">
      <w:pPr>
        <w:tabs>
          <w:tab w:val="left" w:pos="1134"/>
        </w:tabs>
        <w:contextualSpacing/>
        <w:jc w:val="both"/>
        <w:rPr>
          <w:rFonts w:ascii="Arial" w:hAnsi="Arial" w:cs="Arial"/>
          <w:color w:val="1A191B"/>
          <w:sz w:val="21"/>
          <w:szCs w:val="21"/>
          <w:shd w:val="clear" w:color="auto" w:fill="FFFFFF"/>
        </w:rPr>
      </w:pPr>
    </w:p>
    <w:p w14:paraId="32DDEE18" w14:textId="1DC41F73" w:rsidR="00E87559" w:rsidRPr="00E87559" w:rsidRDefault="00E87559" w:rsidP="00FA725B">
      <w:pPr>
        <w:tabs>
          <w:tab w:val="left" w:pos="1134"/>
        </w:tabs>
        <w:contextualSpacing/>
        <w:jc w:val="both"/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</w:pPr>
      <w:r w:rsidRPr="00E87559">
        <w:rPr>
          <w:rFonts w:ascii="Arial" w:hAnsi="Arial" w:cs="Arial"/>
          <w:b/>
          <w:color w:val="1A191B"/>
          <w:sz w:val="21"/>
          <w:szCs w:val="21"/>
          <w:shd w:val="clear" w:color="auto" w:fill="FFFFFF"/>
        </w:rPr>
        <w:t>Please refer to the flyer for additional information about the lectures.</w:t>
      </w:r>
    </w:p>
    <w:p w14:paraId="745E4CA8" w14:textId="77777777" w:rsidR="00FA725B" w:rsidRPr="00F4473D" w:rsidRDefault="00FA725B" w:rsidP="00FA725B">
      <w:pPr>
        <w:tabs>
          <w:tab w:val="left" w:pos="1134"/>
        </w:tabs>
        <w:ind w:left="357" w:hanging="357"/>
        <w:contextualSpacing/>
        <w:rPr>
          <w:rFonts w:ascii="Arial" w:hAnsi="Arial" w:cs="Arial"/>
          <w:color w:val="000000" w:themeColor="text1"/>
          <w:sz w:val="21"/>
          <w:szCs w:val="21"/>
          <w:u w:val="single"/>
        </w:rPr>
      </w:pPr>
    </w:p>
    <w:p w14:paraId="2D71F69F" w14:textId="5F281C0A" w:rsidR="00143ADE" w:rsidRPr="00BA0F14" w:rsidRDefault="001B438E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5808DD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English exam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package</w:t>
      </w:r>
      <w:r w:rsidR="00143ADE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>3 x lectures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="00FB4485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$30 per lecture package</w:t>
      </w:r>
    </w:p>
    <w:p w14:paraId="605C1E3C" w14:textId="61B79E1A" w:rsidR="00F829E5" w:rsidRDefault="00F829E5" w:rsidP="00BD3B11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</w:t>
      </w:r>
      <w:r w:rsidR="00A64BC3">
        <w:rPr>
          <w:rFonts w:ascii="Arial" w:hAnsi="Arial" w:cs="Arial"/>
          <w:b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532501" w:rsidRPr="00D17A7B" w14:paraId="79049FC5" w14:textId="77777777" w:rsidTr="007C0AFC">
        <w:tc>
          <w:tcPr>
            <w:tcW w:w="9009" w:type="dxa"/>
          </w:tcPr>
          <w:p w14:paraId="0FA64729" w14:textId="12A3A6D4" w:rsidR="00532501" w:rsidRPr="00976C40" w:rsidRDefault="00532501" w:rsidP="00532501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53250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532501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ab/>
              <w:t xml:space="preserve">English exam: 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>Section A, Section B and Section C</w:t>
            </w:r>
          </w:p>
        </w:tc>
      </w:tr>
    </w:tbl>
    <w:p w14:paraId="391E1C8D" w14:textId="3FB02AD3" w:rsidR="007A123C" w:rsidRDefault="007A123C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A1CA8EF" w14:textId="638DA677" w:rsidR="00ED0F60" w:rsidRDefault="00ED0F60" w:rsidP="00ED0F60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2E4C25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comparative pairs (single lectures)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$10 per comparative pair</w:t>
      </w:r>
    </w:p>
    <w:p w14:paraId="3889D4C2" w14:textId="1F893873" w:rsidR="00ED0F60" w:rsidRPr="00607A7E" w:rsidRDefault="00ED0F60" w:rsidP="00ED0F60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>Please make your selection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D0F60" w:rsidRPr="00D17A7B" w14:paraId="00DB4A59" w14:textId="77777777" w:rsidTr="00107BD0">
        <w:tc>
          <w:tcPr>
            <w:tcW w:w="9067" w:type="dxa"/>
          </w:tcPr>
          <w:p w14:paraId="1AB3DABD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>Pair 1: Tracks and Charlie's Country</w:t>
            </w:r>
          </w:p>
        </w:tc>
      </w:tr>
      <w:tr w:rsidR="00ED0F60" w:rsidRPr="00D17A7B" w14:paraId="312A5306" w14:textId="77777777" w:rsidTr="00107BD0">
        <w:tc>
          <w:tcPr>
            <w:tcW w:w="9067" w:type="dxa"/>
          </w:tcPr>
          <w:p w14:paraId="2899D919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3: </w:t>
            </w:r>
            <w:r w:rsidRPr="008F7840">
              <w:rPr>
                <w:rFonts w:ascii="Arial" w:hAnsi="Arial" w:cs="Arial"/>
                <w:sz w:val="21"/>
              </w:rPr>
              <w:t>Stasiland and Never Let Me Go</w:t>
            </w:r>
          </w:p>
        </w:tc>
      </w:tr>
      <w:tr w:rsidR="00ED0F60" w:rsidRPr="00D17A7B" w14:paraId="5E23FAE6" w14:textId="77777777" w:rsidTr="00107BD0">
        <w:tc>
          <w:tcPr>
            <w:tcW w:w="9067" w:type="dxa"/>
          </w:tcPr>
          <w:p w14:paraId="7B61486A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5: </w:t>
            </w:r>
            <w:r w:rsidRPr="008F7840">
              <w:rPr>
                <w:rFonts w:ascii="Arial" w:hAnsi="Arial" w:cs="Arial"/>
                <w:sz w:val="21"/>
              </w:rPr>
              <w:t>The Crucible and The Dressmaker</w:t>
            </w:r>
          </w:p>
        </w:tc>
      </w:tr>
      <w:tr w:rsidR="00ED0F60" w:rsidRPr="00D17A7B" w14:paraId="03CA0CD9" w14:textId="77777777" w:rsidTr="00107BD0">
        <w:tc>
          <w:tcPr>
            <w:tcW w:w="9067" w:type="dxa"/>
          </w:tcPr>
          <w:p w14:paraId="255D3514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6: </w:t>
            </w:r>
            <w:r w:rsidRPr="008F7840">
              <w:rPr>
                <w:rFonts w:ascii="Arial" w:hAnsi="Arial" w:cs="Arial"/>
                <w:sz w:val="21"/>
              </w:rPr>
              <w:t>Photograph 51 and The Penelopiad</w:t>
            </w:r>
          </w:p>
        </w:tc>
      </w:tr>
      <w:tr w:rsidR="00ED0F60" w:rsidRPr="00D17A7B" w14:paraId="473EC46D" w14:textId="77777777" w:rsidTr="00107BD0">
        <w:tc>
          <w:tcPr>
            <w:tcW w:w="9067" w:type="dxa"/>
          </w:tcPr>
          <w:p w14:paraId="795B865E" w14:textId="77777777" w:rsidR="00ED0F60" w:rsidRPr="008F7840" w:rsidRDefault="00ED0F60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  <w:t xml:space="preserve">Pair 7: </w:t>
            </w:r>
            <w:r>
              <w:rPr>
                <w:rFonts w:ascii="Arial" w:hAnsi="Arial" w:cs="Arial"/>
                <w:sz w:val="21"/>
              </w:rPr>
              <w:t>The 7 Stages of Grieving</w:t>
            </w:r>
            <w:r w:rsidRPr="008F7840">
              <w:rPr>
                <w:rFonts w:ascii="Arial" w:hAnsi="Arial" w:cs="Arial"/>
                <w:sz w:val="21"/>
              </w:rPr>
              <w:t xml:space="preserve"> and The Longest Memory</w:t>
            </w:r>
          </w:p>
        </w:tc>
      </w:tr>
    </w:tbl>
    <w:p w14:paraId="6467B877" w14:textId="77777777" w:rsidR="00ED0F60" w:rsidRPr="00F4473D" w:rsidRDefault="00ED0F60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BBD2690" w14:textId="16559E06" w:rsidR="00633410" w:rsidRPr="00BA0F14" w:rsidRDefault="00633410" w:rsidP="00A77626">
      <w:pPr>
        <w:tabs>
          <w:tab w:val="left" w:pos="1134"/>
        </w:tabs>
        <w:spacing w:line="360" w:lineRule="auto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5338AF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</w:t>
      </w:r>
      <w:r w:rsidR="007003F3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t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exts </w:t>
      </w:r>
      <w:r w:rsidR="007A123C"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(single lectures)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="00DC1F06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$10 per text</w:t>
      </w:r>
    </w:p>
    <w:p w14:paraId="32F863A9" w14:textId="3876F8D3" w:rsidR="00C84816" w:rsidRDefault="00633410" w:rsidP="0063341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75FDA" w:rsidRPr="00D17A7B" w14:paraId="684C4359" w14:textId="2EF1BAD1" w:rsidTr="00462713">
        <w:tc>
          <w:tcPr>
            <w:tcW w:w="4531" w:type="dxa"/>
          </w:tcPr>
          <w:p w14:paraId="79C0840F" w14:textId="152802AF" w:rsidR="00575FDA" w:rsidRPr="001C6E35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0504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</w:r>
            <w:r w:rsidR="005338AF">
              <w:rPr>
                <w:rFonts w:ascii="Arial" w:hAnsi="Arial" w:cs="Arial"/>
                <w:sz w:val="21"/>
                <w:szCs w:val="21"/>
              </w:rPr>
              <w:t>In Cold Blood</w:t>
            </w:r>
          </w:p>
        </w:tc>
        <w:tc>
          <w:tcPr>
            <w:tcW w:w="4531" w:type="dxa"/>
          </w:tcPr>
          <w:p w14:paraId="0A98AE68" w14:textId="4E450337" w:rsidR="00575FDA" w:rsidRPr="00A050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Rear Window</w:t>
            </w:r>
          </w:p>
        </w:tc>
      </w:tr>
      <w:tr w:rsidR="00575FDA" w:rsidRPr="00D17A7B" w14:paraId="4D739699" w14:textId="1E679464" w:rsidTr="00462713">
        <w:tc>
          <w:tcPr>
            <w:tcW w:w="4531" w:type="dxa"/>
          </w:tcPr>
          <w:p w14:paraId="50C09362" w14:textId="46B7359B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5338AF">
              <w:rPr>
                <w:rFonts w:ascii="Arial" w:hAnsi="Arial" w:cs="Arial"/>
                <w:sz w:val="21"/>
                <w:szCs w:val="21"/>
              </w:rPr>
              <w:t>Extinction</w:t>
            </w:r>
          </w:p>
        </w:tc>
        <w:tc>
          <w:tcPr>
            <w:tcW w:w="4531" w:type="dxa"/>
          </w:tcPr>
          <w:p w14:paraId="06B4742F" w14:textId="44B8A257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Station Eleven</w:t>
            </w:r>
          </w:p>
        </w:tc>
      </w:tr>
      <w:tr w:rsidR="00575FDA" w:rsidRPr="00D17A7B" w14:paraId="27E2027E" w14:textId="53D9D6DC" w:rsidTr="00462713">
        <w:tc>
          <w:tcPr>
            <w:tcW w:w="4531" w:type="dxa"/>
          </w:tcPr>
          <w:p w14:paraId="66655082" w14:textId="1E076769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5338AF">
              <w:rPr>
                <w:rFonts w:ascii="Arial" w:hAnsi="Arial" w:cs="Arial"/>
                <w:sz w:val="21"/>
                <w:szCs w:val="21"/>
              </w:rPr>
              <w:t>Like a House on Fire</w:t>
            </w:r>
          </w:p>
        </w:tc>
        <w:tc>
          <w:tcPr>
            <w:tcW w:w="4531" w:type="dxa"/>
          </w:tcPr>
          <w:p w14:paraId="6714A111" w14:textId="76977F6A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The Golden Age</w:t>
            </w:r>
          </w:p>
        </w:tc>
      </w:tr>
      <w:tr w:rsidR="00575FDA" w:rsidRPr="00D17A7B" w14:paraId="7E9F3824" w14:textId="1D73FFA4" w:rsidTr="00462713">
        <w:tc>
          <w:tcPr>
            <w:tcW w:w="4531" w:type="dxa"/>
          </w:tcPr>
          <w:p w14:paraId="248654B9" w14:textId="0F0C7B24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5338AF">
              <w:rPr>
                <w:rFonts w:ascii="Arial" w:hAnsi="Arial" w:cs="Arial"/>
                <w:sz w:val="21"/>
                <w:szCs w:val="21"/>
              </w:rPr>
              <w:t>Much Ado About Nothing</w:t>
            </w:r>
          </w:p>
        </w:tc>
        <w:tc>
          <w:tcPr>
            <w:tcW w:w="4531" w:type="dxa"/>
          </w:tcPr>
          <w:p w14:paraId="0622F0BA" w14:textId="080DE22B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The Lieutenant</w:t>
            </w:r>
          </w:p>
        </w:tc>
      </w:tr>
      <w:tr w:rsidR="00575FDA" w:rsidRPr="00D17A7B" w14:paraId="1292474C" w14:textId="0579C140" w:rsidTr="00462713">
        <w:tc>
          <w:tcPr>
            <w:tcW w:w="4531" w:type="dxa"/>
          </w:tcPr>
          <w:p w14:paraId="3D39A6A7" w14:textId="15890858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5338AF">
              <w:rPr>
                <w:rFonts w:ascii="Arial" w:hAnsi="Arial" w:cs="Arial"/>
                <w:sz w:val="21"/>
                <w:szCs w:val="21"/>
              </w:rPr>
              <w:t>Nine Days</w:t>
            </w:r>
          </w:p>
        </w:tc>
        <w:tc>
          <w:tcPr>
            <w:tcW w:w="4531" w:type="dxa"/>
          </w:tcPr>
          <w:p w14:paraId="2AF77823" w14:textId="54E873E2" w:rsidR="00575FDA" w:rsidRPr="008F7840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 w:rsidR="00ED6564">
              <w:rPr>
                <w:rFonts w:ascii="Arial" w:hAnsi="Arial" w:cs="Arial"/>
                <w:sz w:val="21"/>
                <w:szCs w:val="21"/>
              </w:rPr>
              <w:t>The Women of Troy</w:t>
            </w:r>
          </w:p>
        </w:tc>
      </w:tr>
    </w:tbl>
    <w:p w14:paraId="7EADD000" w14:textId="48B489FD" w:rsidR="000D1D83" w:rsidRDefault="000D1D83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</w:p>
    <w:p w14:paraId="1D5C894F" w14:textId="5FE175B1" w:rsidR="00ED6564" w:rsidRPr="00E87559" w:rsidRDefault="00ED6564" w:rsidP="00ED6564">
      <w:pPr>
        <w:tabs>
          <w:tab w:val="left" w:pos="1134"/>
        </w:tabs>
        <w:spacing w:line="360" w:lineRule="auto"/>
        <w:rPr>
          <w:rFonts w:ascii="Arial" w:hAnsi="Arial" w:cs="Arial"/>
          <w:b/>
          <w:color w:val="FF000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0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texts 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recordings available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 $10 per text</w:t>
      </w:r>
    </w:p>
    <w:p w14:paraId="020C66EE" w14:textId="77777777" w:rsidR="00ED6564" w:rsidRDefault="00ED6564" w:rsidP="00ED656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6564" w:rsidRPr="00D17A7B" w14:paraId="71DC56C2" w14:textId="77777777" w:rsidTr="00376E89">
        <w:tc>
          <w:tcPr>
            <w:tcW w:w="4531" w:type="dxa"/>
          </w:tcPr>
          <w:p w14:paraId="30D57A06" w14:textId="77777777" w:rsidR="00ED6564" w:rsidRPr="001C6E35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0504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sym w:font="Symbol" w:char="F0F0"/>
            </w:r>
            <w:r w:rsidRPr="001C6E35">
              <w:rPr>
                <w:rFonts w:ascii="Arial" w:hAnsi="Arial" w:cs="Arial"/>
                <w:color w:val="000000" w:themeColor="text1"/>
                <w:sz w:val="21"/>
                <w:szCs w:val="21"/>
              </w:rPr>
              <w:tab/>
              <w:t>All the Light We Cannot See</w:t>
            </w:r>
          </w:p>
        </w:tc>
        <w:tc>
          <w:tcPr>
            <w:tcW w:w="4531" w:type="dxa"/>
          </w:tcPr>
          <w:p w14:paraId="08B70F8D" w14:textId="6277BF26" w:rsidR="00ED6564" w:rsidRPr="00A050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Things Fall Apart</w:t>
            </w:r>
          </w:p>
        </w:tc>
      </w:tr>
      <w:tr w:rsidR="00ED6564" w:rsidRPr="00D17A7B" w14:paraId="3AF552B9" w14:textId="77777777" w:rsidTr="00376E89">
        <w:tc>
          <w:tcPr>
            <w:tcW w:w="4531" w:type="dxa"/>
          </w:tcPr>
          <w:p w14:paraId="2CF935B5" w14:textId="77777777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Behind the Beautiful Forevers</w:t>
            </w:r>
          </w:p>
        </w:tc>
        <w:tc>
          <w:tcPr>
            <w:tcW w:w="4531" w:type="dxa"/>
          </w:tcPr>
          <w:p w14:paraId="6F8E2383" w14:textId="3987B79F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Wordsworth poems</w:t>
            </w:r>
          </w:p>
        </w:tc>
      </w:tr>
      <w:tr w:rsidR="00ED6564" w:rsidRPr="00D17A7B" w14:paraId="2F0F0313" w14:textId="77777777" w:rsidTr="00376E89">
        <w:tc>
          <w:tcPr>
            <w:tcW w:w="4531" w:type="dxa"/>
          </w:tcPr>
          <w:p w14:paraId="7073600A" w14:textId="77777777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Persepolis</w:t>
            </w:r>
          </w:p>
        </w:tc>
        <w:tc>
          <w:tcPr>
            <w:tcW w:w="4531" w:type="dxa"/>
          </w:tcPr>
          <w:p w14:paraId="153861DC" w14:textId="59FEF786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Pair 2: The Queen and Ransom</w:t>
            </w:r>
          </w:p>
        </w:tc>
      </w:tr>
      <w:tr w:rsidR="00ED6564" w:rsidRPr="00D17A7B" w14:paraId="5138FDDA" w14:textId="77777777" w:rsidTr="00376E89">
        <w:tc>
          <w:tcPr>
            <w:tcW w:w="4531" w:type="dxa"/>
          </w:tcPr>
          <w:p w14:paraId="6DF5B4AF" w14:textId="77777777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Pride and Prejudice</w:t>
            </w:r>
          </w:p>
        </w:tc>
        <w:tc>
          <w:tcPr>
            <w:tcW w:w="4531" w:type="dxa"/>
          </w:tcPr>
          <w:p w14:paraId="0621940A" w14:textId="29F7EB10" w:rsidR="00ED6564" w:rsidRPr="008F7840" w:rsidRDefault="00ED6564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8F7840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8F7840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Pair 8: I Am Malala and Pride</w:t>
            </w:r>
          </w:p>
        </w:tc>
      </w:tr>
    </w:tbl>
    <w:p w14:paraId="511E9590" w14:textId="77777777" w:rsidR="00ED6564" w:rsidRPr="00F4473D" w:rsidRDefault="00ED6564" w:rsidP="001B438E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color w:val="000000" w:themeColor="text1"/>
          <w:sz w:val="21"/>
          <w:szCs w:val="21"/>
        </w:rPr>
      </w:pPr>
    </w:p>
    <w:p w14:paraId="20638C82" w14:textId="26122AA0" w:rsidR="00A07C67" w:rsidRDefault="00A07C67" w:rsidP="00A07C67">
      <w:pPr>
        <w:rPr>
          <w:rFonts w:ascii="Arial" w:hAnsi="Arial" w:cs="Arial"/>
          <w:b/>
          <w:color w:val="0070C0"/>
          <w:sz w:val="21"/>
          <w:szCs w:val="21"/>
          <w:u w:val="single"/>
        </w:rPr>
      </w:pPr>
      <w:r>
        <w:rPr>
          <w:rFonts w:ascii="Arial" w:hAnsi="Arial" w:cs="Arial"/>
          <w:b/>
          <w:color w:val="0070C0"/>
          <w:sz w:val="21"/>
          <w:szCs w:val="21"/>
          <w:u w:val="single"/>
        </w:rPr>
        <w:lastRenderedPageBreak/>
        <w:br w:type="page"/>
      </w:r>
    </w:p>
    <w:p w14:paraId="76271AB4" w14:textId="77777777" w:rsidR="005338AF" w:rsidRDefault="005338AF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08055D22" w14:textId="21DF42A5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CD1D9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EAL exam 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4 x lectures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)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40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per lecture package</w:t>
      </w:r>
    </w:p>
    <w:p w14:paraId="50D28DB5" w14:textId="77777777" w:rsidR="00666E24" w:rsidRDefault="00666E24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E24" w:rsidRPr="00D17A7B" w14:paraId="4FFA007A" w14:textId="77777777" w:rsidTr="000F6AAD">
        <w:tc>
          <w:tcPr>
            <w:tcW w:w="9067" w:type="dxa"/>
          </w:tcPr>
          <w:p w14:paraId="389346F9" w14:textId="77777777" w:rsidR="00666E24" w:rsidRPr="00666E24" w:rsidRDefault="00666E24" w:rsidP="000F6AAD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666E24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EAL exam: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Preparing for the EAL exam, </w:t>
            </w: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A: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Listening to texts </w:t>
            </w:r>
          </w:p>
          <w:p w14:paraId="05169FB8" w14:textId="77777777" w:rsidR="00666E24" w:rsidRPr="00666E24" w:rsidRDefault="00666E24" w:rsidP="000F6AAD">
            <w:pPr>
              <w:ind w:left="360"/>
              <w:rPr>
                <w:rStyle w:val="Hyperlink"/>
                <w:rFonts w:ascii="Arial" w:hAnsi="Arial" w:cs="Arial"/>
                <w:b/>
                <w:color w:val="000000" w:themeColor="text1"/>
                <w:sz w:val="21"/>
                <w:szCs w:val="21"/>
                <w:u w:val="none"/>
              </w:rPr>
            </w:pP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B: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Analytical interpretation of a text, </w:t>
            </w:r>
            <w:r w:rsidRPr="00E76570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Section C:</w:t>
            </w:r>
            <w:r w:rsidRPr="00666E2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Argument and persuasive language</w:t>
            </w:r>
          </w:p>
        </w:tc>
      </w:tr>
    </w:tbl>
    <w:p w14:paraId="3B3B3DC2" w14:textId="12402964" w:rsidR="00575FDA" w:rsidRDefault="00575FDA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594F7AB7" w14:textId="3243EA63" w:rsidR="00017087" w:rsidRPr="00BA0F14" w:rsidRDefault="00017087" w:rsidP="00017087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CD1D9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English Language exam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3 x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lecture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40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per lecture package </w:t>
      </w:r>
    </w:p>
    <w:p w14:paraId="59239DDD" w14:textId="77777777" w:rsidR="00017087" w:rsidRDefault="00017087" w:rsidP="00017087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 below: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7087" w:rsidRPr="00D17A7B" w14:paraId="39C44B2B" w14:textId="77777777" w:rsidTr="00107BD0">
        <w:tc>
          <w:tcPr>
            <w:tcW w:w="9067" w:type="dxa"/>
          </w:tcPr>
          <w:p w14:paraId="466C09E4" w14:textId="77777777" w:rsidR="00017087" w:rsidRPr="006C31EA" w:rsidRDefault="00017087" w:rsidP="00107BD0">
            <w:pPr>
              <w:tabs>
                <w:tab w:val="left" w:pos="1134"/>
              </w:tabs>
              <w:spacing w:line="180" w:lineRule="atLeast"/>
              <w:ind w:left="360" w:hanging="360"/>
              <w:rPr>
                <w:rStyle w:val="Hyperlink"/>
                <w:rFonts w:ascii="Arial" w:hAnsi="Arial" w:cs="Arial"/>
                <w:color w:val="auto"/>
                <w:sz w:val="21"/>
                <w:szCs w:val="21"/>
                <w:u w:val="none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6C31EA">
              <w:rPr>
                <w:rFonts w:ascii="Arial" w:hAnsi="Arial" w:cs="Arial"/>
                <w:b/>
                <w:sz w:val="21"/>
                <w:szCs w:val="21"/>
              </w:rPr>
              <w:t>English Language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>
              <w:rPr>
                <w:rFonts w:ascii="Arial" w:hAnsi="Arial" w:cs="Arial"/>
                <w:sz w:val="21"/>
                <w:szCs w:val="21"/>
              </w:rPr>
              <w:t xml:space="preserve"> Short-answer questions,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>
              <w:rPr>
                <w:rFonts w:ascii="Arial" w:hAnsi="Arial" w:cs="Arial"/>
                <w:sz w:val="21"/>
                <w:szCs w:val="21"/>
              </w:rPr>
              <w:t xml:space="preserve"> Analytical commentary, </w:t>
            </w:r>
            <w:r w:rsidRPr="00AA3735">
              <w:rPr>
                <w:rFonts w:ascii="Arial" w:hAnsi="Arial" w:cs="Arial"/>
                <w:b/>
                <w:sz w:val="21"/>
                <w:szCs w:val="21"/>
              </w:rPr>
              <w:t>Section C:</w:t>
            </w:r>
            <w:r>
              <w:rPr>
                <w:rFonts w:ascii="Arial" w:hAnsi="Arial" w:cs="Arial"/>
                <w:sz w:val="21"/>
                <w:szCs w:val="21"/>
              </w:rPr>
              <w:t xml:space="preserve"> Essay</w:t>
            </w:r>
          </w:p>
        </w:tc>
      </w:tr>
    </w:tbl>
    <w:p w14:paraId="42809135" w14:textId="77777777" w:rsidR="00017087" w:rsidRDefault="00017087" w:rsidP="00666E24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B3F8DCD" w14:textId="4A3F625A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CD1D9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exam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package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(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3 x 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lecture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s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$30 per lecture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66E24" w:rsidRPr="00483DF1" w14:paraId="412B537E" w14:textId="77777777" w:rsidTr="000F6AAD">
        <w:tc>
          <w:tcPr>
            <w:tcW w:w="8926" w:type="dxa"/>
          </w:tcPr>
          <w:p w14:paraId="3F8CFAC5" w14:textId="16194891" w:rsidR="00666E24" w:rsidRPr="009000EF" w:rsidRDefault="00666E24" w:rsidP="00666E24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A: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Literary 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9000EF">
              <w:rPr>
                <w:rFonts w:ascii="Arial" w:hAnsi="Arial" w:cs="Arial"/>
                <w:sz w:val="21"/>
                <w:szCs w:val="21"/>
              </w:rPr>
              <w:t>erspectives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483DF1">
              <w:rPr>
                <w:rFonts w:ascii="Arial" w:hAnsi="Arial" w:cs="Arial"/>
                <w:b/>
                <w:sz w:val="21"/>
                <w:szCs w:val="21"/>
              </w:rPr>
              <w:t>Section B:</w:t>
            </w:r>
            <w:r w:rsidRPr="009000EF">
              <w:rPr>
                <w:rFonts w:ascii="Arial" w:hAnsi="Arial" w:cs="Arial"/>
                <w:sz w:val="21"/>
                <w:szCs w:val="21"/>
              </w:rPr>
              <w:t xml:space="preserve"> Passage analysis</w:t>
            </w:r>
          </w:p>
          <w:p w14:paraId="1E7D1F6D" w14:textId="77777777" w:rsidR="00666E24" w:rsidRPr="00483DF1" w:rsidRDefault="00666E24" w:rsidP="000F6AAD">
            <w:pPr>
              <w:ind w:left="360"/>
              <w:rPr>
                <w:rStyle w:val="Hyperlink"/>
                <w:rFonts w:ascii="Arial" w:hAnsi="Arial" w:cs="Arial"/>
                <w:b/>
                <w:color w:val="auto"/>
                <w:sz w:val="21"/>
                <w:szCs w:val="21"/>
                <w:u w:val="none"/>
              </w:rPr>
            </w:pPr>
            <w:r w:rsidRPr="00483DF1">
              <w:rPr>
                <w:rFonts w:ascii="Arial" w:hAnsi="Arial" w:cs="Arial"/>
                <w:b/>
                <w:sz w:val="21"/>
                <w:szCs w:val="21"/>
              </w:rPr>
              <w:t>Literature exam preparation</w:t>
            </w:r>
          </w:p>
        </w:tc>
      </w:tr>
    </w:tbl>
    <w:p w14:paraId="729439D8" w14:textId="77777777" w:rsidR="00575FDA" w:rsidRDefault="00575FDA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7366D2F5" w14:textId="6E34373C" w:rsidR="00666E24" w:rsidRPr="00BA0F14" w:rsidRDefault="00666E24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 w:rsidR="00507EB1">
        <w:rPr>
          <w:rFonts w:ascii="Arial" w:hAnsi="Arial" w:cs="Arial"/>
          <w:b/>
          <w:color w:val="0070C0"/>
          <w:sz w:val="21"/>
          <w:szCs w:val="21"/>
          <w:u w:val="single"/>
        </w:rPr>
        <w:t>1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texts (single lecture)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$10 per text</w:t>
      </w:r>
    </w:p>
    <w:p w14:paraId="4BAF4024" w14:textId="4D6A49B5" w:rsidR="000D1D83" w:rsidRDefault="000D1D83" w:rsidP="000D1D83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575FDA" w:rsidRPr="00D17A7B" w14:paraId="0F5F27EC" w14:textId="51249E5E" w:rsidTr="005348EC">
        <w:tc>
          <w:tcPr>
            <w:tcW w:w="8496" w:type="dxa"/>
            <w:gridSpan w:val="2"/>
          </w:tcPr>
          <w:p w14:paraId="04DC6953" w14:textId="3E8D9304" w:rsidR="00575FDA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Literature texts:</w:t>
            </w:r>
          </w:p>
        </w:tc>
      </w:tr>
      <w:tr w:rsidR="00575FDA" w:rsidRPr="00D17A7B" w14:paraId="6C6652C7" w14:textId="16C13B38" w:rsidTr="005F322E">
        <w:tc>
          <w:tcPr>
            <w:tcW w:w="4248" w:type="dxa"/>
          </w:tcPr>
          <w:p w14:paraId="36BD6277" w14:textId="77777777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A Room of One's Own</w:t>
            </w:r>
          </w:p>
        </w:tc>
        <w:tc>
          <w:tcPr>
            <w:tcW w:w="4248" w:type="dxa"/>
          </w:tcPr>
          <w:p w14:paraId="0E099150" w14:textId="43DD0F64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Othello</w:t>
            </w:r>
          </w:p>
        </w:tc>
      </w:tr>
      <w:tr w:rsidR="00575FDA" w:rsidRPr="00D17A7B" w14:paraId="2AE1D2F6" w14:textId="201865DC" w:rsidTr="005F322E">
        <w:tc>
          <w:tcPr>
            <w:tcW w:w="4248" w:type="dxa"/>
          </w:tcPr>
          <w:p w14:paraId="2C829A19" w14:textId="74A0ED07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507EB1">
              <w:rPr>
                <w:rFonts w:ascii="Arial" w:hAnsi="Arial" w:cs="Arial"/>
                <w:sz w:val="21"/>
                <w:szCs w:val="21"/>
              </w:rPr>
              <w:t>Cat on a Hot Tin Roof</w:t>
            </w:r>
          </w:p>
        </w:tc>
        <w:tc>
          <w:tcPr>
            <w:tcW w:w="4248" w:type="dxa"/>
          </w:tcPr>
          <w:p w14:paraId="63085A73" w14:textId="4082FF0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Picnic at Hanging Rock</w:t>
            </w:r>
          </w:p>
        </w:tc>
      </w:tr>
      <w:tr w:rsidR="00575FDA" w:rsidRPr="00D17A7B" w14:paraId="145E94F2" w14:textId="5282CA17" w:rsidTr="005F322E">
        <w:tc>
          <w:tcPr>
            <w:tcW w:w="4248" w:type="dxa"/>
          </w:tcPr>
          <w:p w14:paraId="3466E57C" w14:textId="73C24B35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507EB1">
              <w:rPr>
                <w:rFonts w:ascii="Arial" w:hAnsi="Arial" w:cs="Arial"/>
                <w:sz w:val="21"/>
                <w:szCs w:val="21"/>
              </w:rPr>
              <w:t xml:space="preserve">Dickinson </w:t>
            </w:r>
            <w:r w:rsidR="006B4F5E">
              <w:rPr>
                <w:rFonts w:ascii="Arial" w:hAnsi="Arial" w:cs="Arial"/>
                <w:sz w:val="21"/>
                <w:szCs w:val="21"/>
              </w:rPr>
              <w:t>p</w:t>
            </w:r>
            <w:r w:rsidR="00507EB1">
              <w:rPr>
                <w:rFonts w:ascii="Arial" w:hAnsi="Arial" w:cs="Arial"/>
                <w:sz w:val="21"/>
                <w:szCs w:val="21"/>
              </w:rPr>
              <w:t>oems</w:t>
            </w:r>
          </w:p>
        </w:tc>
        <w:tc>
          <w:tcPr>
            <w:tcW w:w="4248" w:type="dxa"/>
          </w:tcPr>
          <w:p w14:paraId="7E8FA5CD" w14:textId="5B6F11B4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Plath Poetry</w:t>
            </w:r>
          </w:p>
        </w:tc>
      </w:tr>
      <w:tr w:rsidR="00575FDA" w:rsidRPr="00D17A7B" w14:paraId="28D44BB1" w14:textId="67D89451" w:rsidTr="005F322E">
        <w:tc>
          <w:tcPr>
            <w:tcW w:w="4248" w:type="dxa"/>
          </w:tcPr>
          <w:p w14:paraId="0B84BE9E" w14:textId="1B984B05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B15D28">
              <w:rPr>
                <w:rFonts w:ascii="Arial" w:hAnsi="Arial" w:cs="Arial"/>
                <w:sz w:val="21"/>
                <w:szCs w:val="21"/>
              </w:rPr>
              <w:t>Foreign Soil</w:t>
            </w:r>
          </w:p>
        </w:tc>
        <w:tc>
          <w:tcPr>
            <w:tcW w:w="4248" w:type="dxa"/>
          </w:tcPr>
          <w:p w14:paraId="7ABEE886" w14:textId="0D2E2853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6B4F5E">
              <w:rPr>
                <w:rFonts w:ascii="Arial" w:hAnsi="Arial" w:cs="Arial"/>
                <w:sz w:val="21"/>
                <w:szCs w:val="21"/>
              </w:rPr>
              <w:t>Slessor poems</w:t>
            </w:r>
          </w:p>
        </w:tc>
      </w:tr>
      <w:tr w:rsidR="00575FDA" w:rsidRPr="00D17A7B" w14:paraId="6C001DB5" w14:textId="08EB5B9D" w:rsidTr="005F322E">
        <w:tc>
          <w:tcPr>
            <w:tcW w:w="4248" w:type="dxa"/>
          </w:tcPr>
          <w:p w14:paraId="73687D45" w14:textId="0D033390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B15D28">
              <w:rPr>
                <w:rFonts w:ascii="Arial" w:hAnsi="Arial" w:cs="Arial"/>
                <w:sz w:val="21"/>
                <w:szCs w:val="21"/>
              </w:rPr>
              <w:t>Hippolytus</w:t>
            </w:r>
          </w:p>
        </w:tc>
        <w:tc>
          <w:tcPr>
            <w:tcW w:w="4248" w:type="dxa"/>
          </w:tcPr>
          <w:p w14:paraId="48263E1F" w14:textId="5F506043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7B0F68">
              <w:rPr>
                <w:rFonts w:ascii="Arial" w:hAnsi="Arial" w:cs="Arial"/>
                <w:sz w:val="21"/>
                <w:szCs w:val="21"/>
              </w:rPr>
              <w:t>The Boy Behind the Curtain</w:t>
            </w:r>
          </w:p>
        </w:tc>
      </w:tr>
      <w:tr w:rsidR="00575FDA" w:rsidRPr="00D17A7B" w14:paraId="0A9DF7C6" w14:textId="7E2A0BEA" w:rsidTr="005F322E">
        <w:tc>
          <w:tcPr>
            <w:tcW w:w="4248" w:type="dxa"/>
          </w:tcPr>
          <w:p w14:paraId="5B809B65" w14:textId="3B6247CC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B15D28">
              <w:rPr>
                <w:rFonts w:ascii="Arial" w:hAnsi="Arial" w:cs="Arial"/>
                <w:sz w:val="21"/>
                <w:szCs w:val="21"/>
              </w:rPr>
              <w:t>Northanger Abbey</w:t>
            </w:r>
          </w:p>
        </w:tc>
        <w:tc>
          <w:tcPr>
            <w:tcW w:w="4248" w:type="dxa"/>
          </w:tcPr>
          <w:p w14:paraId="2E181C5A" w14:textId="429A23A0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7B0F68">
              <w:rPr>
                <w:rFonts w:ascii="Arial" w:hAnsi="Arial" w:cs="Arial"/>
                <w:sz w:val="21"/>
                <w:szCs w:val="21"/>
              </w:rPr>
              <w:t>Twelfth Night</w:t>
            </w:r>
          </w:p>
        </w:tc>
      </w:tr>
      <w:tr w:rsidR="00575FDA" w:rsidRPr="00D17A7B" w14:paraId="54938046" w14:textId="6E046469" w:rsidTr="005F322E">
        <w:tc>
          <w:tcPr>
            <w:tcW w:w="4248" w:type="dxa"/>
          </w:tcPr>
          <w:p w14:paraId="69370F9D" w14:textId="25E6417E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B15D28">
              <w:rPr>
                <w:rFonts w:ascii="Arial" w:hAnsi="Arial" w:cs="Arial"/>
                <w:sz w:val="21"/>
                <w:szCs w:val="21"/>
              </w:rPr>
              <w:t>North and South</w:t>
            </w:r>
          </w:p>
        </w:tc>
        <w:tc>
          <w:tcPr>
            <w:tcW w:w="4248" w:type="dxa"/>
          </w:tcPr>
          <w:p w14:paraId="398D076E" w14:textId="45732760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7B0F68">
              <w:rPr>
                <w:rFonts w:ascii="Arial" w:hAnsi="Arial" w:cs="Arial"/>
                <w:color w:val="000000" w:themeColor="text1"/>
                <w:sz w:val="21"/>
                <w:szCs w:val="21"/>
              </w:rPr>
              <w:t>Wagon Watson poems</w:t>
            </w:r>
          </w:p>
        </w:tc>
      </w:tr>
      <w:tr w:rsidR="00575FDA" w:rsidRPr="00D17A7B" w14:paraId="60160BED" w14:textId="7262E764" w:rsidTr="005F322E">
        <w:tc>
          <w:tcPr>
            <w:tcW w:w="4248" w:type="dxa"/>
          </w:tcPr>
          <w:p w14:paraId="39ACE26F" w14:textId="03319A86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B15D28">
              <w:rPr>
                <w:rFonts w:ascii="Arial" w:hAnsi="Arial" w:cs="Arial"/>
                <w:sz w:val="21"/>
                <w:szCs w:val="21"/>
              </w:rPr>
              <w:t>Only the Animals</w:t>
            </w:r>
          </w:p>
        </w:tc>
        <w:tc>
          <w:tcPr>
            <w:tcW w:w="4248" w:type="dxa"/>
          </w:tcPr>
          <w:p w14:paraId="5753DEC3" w14:textId="6DBA54FB" w:rsidR="00575FDA" w:rsidRPr="00D17A7B" w:rsidRDefault="00575FDA" w:rsidP="00575FDA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E33F19C" w14:textId="39C8DBAB" w:rsidR="00D47B80" w:rsidRDefault="00D47B80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397F2E52" w14:textId="0CC34701" w:rsidR="00D47B80" w:rsidRPr="00BA0F14" w:rsidRDefault="00D47B80" w:rsidP="00E87559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  <w:u w:val="single"/>
        </w:rPr>
      </w:pP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>202</w:t>
      </w:r>
      <w:r>
        <w:rPr>
          <w:rFonts w:ascii="Arial" w:hAnsi="Arial" w:cs="Arial"/>
          <w:b/>
          <w:color w:val="0070C0"/>
          <w:sz w:val="21"/>
          <w:szCs w:val="21"/>
          <w:u w:val="single"/>
        </w:rPr>
        <w:t>0</w:t>
      </w:r>
      <w:r w:rsidRPr="00BA0F14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Literature texts (single lecture) 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>–</w:t>
      </w:r>
      <w:r w:rsidR="00E87559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$10 per text</w:t>
      </w:r>
    </w:p>
    <w:p w14:paraId="5F20BFB4" w14:textId="77777777" w:rsidR="00D47B80" w:rsidRDefault="00D47B80" w:rsidP="00D47B80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Please make your selection/s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D47B80" w:rsidRPr="00D17A7B" w14:paraId="403F2B1D" w14:textId="77777777" w:rsidTr="00376E89">
        <w:tc>
          <w:tcPr>
            <w:tcW w:w="8496" w:type="dxa"/>
            <w:gridSpan w:val="2"/>
          </w:tcPr>
          <w:p w14:paraId="066733E9" w14:textId="77777777" w:rsidR="00D47B80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Literature texts:</w:t>
            </w:r>
          </w:p>
        </w:tc>
      </w:tr>
      <w:tr w:rsidR="00D47B80" w:rsidRPr="00D17A7B" w14:paraId="00CF3D6E" w14:textId="77777777" w:rsidTr="00376E89">
        <w:tc>
          <w:tcPr>
            <w:tcW w:w="4248" w:type="dxa"/>
          </w:tcPr>
          <w:p w14:paraId="5265DD96" w14:textId="4F5FD355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Buried Child</w:t>
            </w:r>
          </w:p>
        </w:tc>
        <w:tc>
          <w:tcPr>
            <w:tcW w:w="4248" w:type="dxa"/>
          </w:tcPr>
          <w:p w14:paraId="28F2AC78" w14:textId="11024584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04659A">
              <w:rPr>
                <w:rFonts w:ascii="Arial" w:hAnsi="Arial" w:cs="Arial"/>
                <w:sz w:val="21"/>
                <w:szCs w:val="21"/>
              </w:rPr>
              <w:t>The Anchoress</w:t>
            </w:r>
          </w:p>
        </w:tc>
      </w:tr>
      <w:tr w:rsidR="00D47B80" w:rsidRPr="00D17A7B" w14:paraId="33BDF022" w14:textId="77777777" w:rsidTr="00376E89">
        <w:tc>
          <w:tcPr>
            <w:tcW w:w="4248" w:type="dxa"/>
          </w:tcPr>
          <w:p w14:paraId="29746387" w14:textId="2FFFB880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04659A">
              <w:rPr>
                <w:rFonts w:ascii="Arial" w:hAnsi="Arial" w:cs="Arial"/>
                <w:sz w:val="21"/>
                <w:szCs w:val="21"/>
              </w:rPr>
              <w:t>Candide, or Optimism</w:t>
            </w:r>
          </w:p>
        </w:tc>
        <w:tc>
          <w:tcPr>
            <w:tcW w:w="4248" w:type="dxa"/>
          </w:tcPr>
          <w:p w14:paraId="711AFF38" w14:textId="10D9ECFC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 w:rsidR="0004659A">
              <w:rPr>
                <w:rFonts w:ascii="Arial" w:hAnsi="Arial" w:cs="Arial"/>
                <w:sz w:val="21"/>
                <w:szCs w:val="21"/>
              </w:rPr>
              <w:t>The Baron in the Trees</w:t>
            </w:r>
          </w:p>
        </w:tc>
      </w:tr>
      <w:tr w:rsidR="00D47B80" w:rsidRPr="00D17A7B" w14:paraId="75EE78CE" w14:textId="77777777" w:rsidTr="00376E89">
        <w:tc>
          <w:tcPr>
            <w:tcW w:w="4248" w:type="dxa"/>
          </w:tcPr>
          <w:p w14:paraId="18B21010" w14:textId="703D7816" w:rsidR="00D47B80" w:rsidRPr="00D17A7B" w:rsidRDefault="00D47B80" w:rsidP="00E8755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04659A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04659A" w:rsidRPr="0004659A">
              <w:rPr>
                <w:rFonts w:ascii="Arial" w:hAnsi="Arial" w:cs="Arial"/>
                <w:sz w:val="21"/>
                <w:szCs w:val="21"/>
              </w:rPr>
              <w:t>Dance of the Happy Shades</w:t>
            </w:r>
          </w:p>
        </w:tc>
        <w:tc>
          <w:tcPr>
            <w:tcW w:w="4248" w:type="dxa"/>
          </w:tcPr>
          <w:p w14:paraId="021EE2C6" w14:textId="2E161B34" w:rsidR="00D47B80" w:rsidRPr="00D17A7B" w:rsidRDefault="00D47B80" w:rsidP="00376E89">
            <w:pPr>
              <w:tabs>
                <w:tab w:val="left" w:pos="1134"/>
              </w:tabs>
              <w:spacing w:line="180" w:lineRule="atLeast"/>
              <w:ind w:left="360" w:hanging="360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sym w:font="Symbol" w:char="F0F0"/>
            </w:r>
            <w:r w:rsidRPr="00D17A7B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>The Passion</w:t>
            </w:r>
          </w:p>
        </w:tc>
      </w:tr>
    </w:tbl>
    <w:p w14:paraId="699FFB79" w14:textId="4B7233FB" w:rsidR="00D47B80" w:rsidRDefault="00D47B80" w:rsidP="00BA0F14">
      <w:pPr>
        <w:tabs>
          <w:tab w:val="left" w:pos="1134"/>
        </w:tabs>
        <w:spacing w:line="360" w:lineRule="auto"/>
        <w:contextualSpacing/>
        <w:rPr>
          <w:rFonts w:ascii="Arial" w:hAnsi="Arial" w:cs="Arial"/>
          <w:b/>
          <w:color w:val="0070C0"/>
          <w:sz w:val="21"/>
          <w:szCs w:val="21"/>
          <w:u w:val="single"/>
        </w:rPr>
      </w:pPr>
    </w:p>
    <w:p w14:paraId="37B4168E" w14:textId="0CAC81D2" w:rsidR="0004659A" w:rsidRDefault="0004659A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0FD077E" w14:textId="77777777" w:rsidR="00727B87" w:rsidRDefault="00727B87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5717B1D" w14:textId="77777777" w:rsidR="00E76570" w:rsidRPr="00E87559" w:rsidRDefault="00B421EE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2"/>
          <w:szCs w:val="22"/>
        </w:rPr>
      </w:pPr>
      <w:r w:rsidRPr="00E87559">
        <w:rPr>
          <w:rFonts w:ascii="Arial" w:hAnsi="Arial" w:cs="Arial"/>
          <w:b/>
          <w:sz w:val="22"/>
          <w:szCs w:val="22"/>
        </w:rPr>
        <w:t>Payment Details:</w:t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  <w:r w:rsidR="00686A86" w:rsidRPr="00E87559">
        <w:rPr>
          <w:rFonts w:ascii="Arial" w:hAnsi="Arial" w:cs="Arial"/>
          <w:b/>
          <w:sz w:val="22"/>
          <w:szCs w:val="22"/>
        </w:rPr>
        <w:tab/>
      </w:r>
    </w:p>
    <w:p w14:paraId="610F4575" w14:textId="77777777" w:rsidR="00E76570" w:rsidRDefault="00E76570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7A1D089D" w14:textId="10C1420A" w:rsidR="00686A86" w:rsidRDefault="00686A86" w:rsidP="00686A86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</w:t>
      </w:r>
    </w:p>
    <w:p w14:paraId="72D8A712" w14:textId="77777777" w:rsidR="00483DF1" w:rsidRDefault="00483DF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4EC7131E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Cardholder’s name (please print):</w:t>
      </w:r>
      <w:r w:rsidR="00B421EE">
        <w:rPr>
          <w:rFonts w:ascii="Arial" w:hAnsi="Arial" w:cs="Arial"/>
          <w:noProof/>
          <w:sz w:val="21"/>
          <w:szCs w:val="21"/>
        </w:rPr>
        <w:t>.............................................................................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727470" w14:textId="77777777" w:rsidR="00A07C67" w:rsidRPr="00D17A7B" w:rsidRDefault="00A15B04" w:rsidP="00A07C6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A07C67">
        <w:rPr>
          <w:rFonts w:ascii="Arial" w:hAnsi="Arial" w:cs="Arial"/>
          <w:sz w:val="21"/>
          <w:szCs w:val="21"/>
        </w:rPr>
        <w:tab/>
      </w:r>
      <w:r w:rsidR="00A07C67">
        <w:rPr>
          <w:rFonts w:ascii="Arial" w:hAnsi="Arial" w:cs="Arial"/>
          <w:sz w:val="21"/>
          <w:szCs w:val="21"/>
        </w:rPr>
        <w:tab/>
      </w:r>
      <w:r w:rsidR="00A07C67" w:rsidRPr="00D17A7B">
        <w:rPr>
          <w:rFonts w:ascii="Arial" w:hAnsi="Arial" w:cs="Arial"/>
          <w:noProof/>
          <w:sz w:val="21"/>
          <w:szCs w:val="21"/>
        </w:rPr>
        <w:t>Date:</w:t>
      </w:r>
      <w:r w:rsidR="00A07C67">
        <w:rPr>
          <w:rFonts w:ascii="Arial" w:hAnsi="Arial" w:cs="Arial"/>
          <w:noProof/>
          <w:sz w:val="21"/>
          <w:szCs w:val="21"/>
        </w:rPr>
        <w:t>.....................</w:t>
      </w:r>
    </w:p>
    <w:sectPr w:rsidR="00A07C67" w:rsidRPr="00D17A7B" w:rsidSect="00D22D79">
      <w:headerReference w:type="default" r:id="rId10"/>
      <w:footerReference w:type="default" r:id="rId11"/>
      <w:pgSz w:w="11899" w:h="16838"/>
      <w:pgMar w:top="1440" w:right="1387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FB84" w14:textId="77777777" w:rsidR="00DA692B" w:rsidRDefault="00DA692B" w:rsidP="00670D35">
      <w:r>
        <w:separator/>
      </w:r>
    </w:p>
  </w:endnote>
  <w:endnote w:type="continuationSeparator" w:id="0">
    <w:p w14:paraId="619BD0BA" w14:textId="77777777" w:rsidR="00DA692B" w:rsidRDefault="00DA692B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FD9B3" w14:textId="77777777" w:rsidR="00DA692B" w:rsidRDefault="00DA692B" w:rsidP="00670D35">
      <w:r>
        <w:separator/>
      </w:r>
    </w:p>
  </w:footnote>
  <w:footnote w:type="continuationSeparator" w:id="0">
    <w:p w14:paraId="22D15C1A" w14:textId="77777777" w:rsidR="00DA692B" w:rsidRDefault="00DA692B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17087"/>
    <w:rsid w:val="00040544"/>
    <w:rsid w:val="0004298E"/>
    <w:rsid w:val="0004659A"/>
    <w:rsid w:val="00050EF9"/>
    <w:rsid w:val="000731B3"/>
    <w:rsid w:val="000827D3"/>
    <w:rsid w:val="000C4EEB"/>
    <w:rsid w:val="000C6904"/>
    <w:rsid w:val="000D1D83"/>
    <w:rsid w:val="000D3B13"/>
    <w:rsid w:val="000F6BD6"/>
    <w:rsid w:val="001069B8"/>
    <w:rsid w:val="00114930"/>
    <w:rsid w:val="001151E6"/>
    <w:rsid w:val="00125621"/>
    <w:rsid w:val="0013026F"/>
    <w:rsid w:val="00143ADE"/>
    <w:rsid w:val="00144013"/>
    <w:rsid w:val="00146C47"/>
    <w:rsid w:val="00150AF4"/>
    <w:rsid w:val="00152A70"/>
    <w:rsid w:val="00156732"/>
    <w:rsid w:val="00184DDB"/>
    <w:rsid w:val="001A3FDF"/>
    <w:rsid w:val="001B438E"/>
    <w:rsid w:val="001B590B"/>
    <w:rsid w:val="001C1C69"/>
    <w:rsid w:val="001C2E35"/>
    <w:rsid w:val="001C3D94"/>
    <w:rsid w:val="001C6632"/>
    <w:rsid w:val="001C6E35"/>
    <w:rsid w:val="001D4BBC"/>
    <w:rsid w:val="001D4CAD"/>
    <w:rsid w:val="001E0B53"/>
    <w:rsid w:val="001E3694"/>
    <w:rsid w:val="001E51A0"/>
    <w:rsid w:val="001F5D5F"/>
    <w:rsid w:val="00240F24"/>
    <w:rsid w:val="00246253"/>
    <w:rsid w:val="00266F01"/>
    <w:rsid w:val="00276601"/>
    <w:rsid w:val="0028599F"/>
    <w:rsid w:val="00290E29"/>
    <w:rsid w:val="00291583"/>
    <w:rsid w:val="00296C3F"/>
    <w:rsid w:val="002A1C0D"/>
    <w:rsid w:val="002B0D53"/>
    <w:rsid w:val="002B2E08"/>
    <w:rsid w:val="002D5BD0"/>
    <w:rsid w:val="002E0ADE"/>
    <w:rsid w:val="002E1D38"/>
    <w:rsid w:val="002E4C25"/>
    <w:rsid w:val="002F1F5E"/>
    <w:rsid w:val="00312A94"/>
    <w:rsid w:val="003143B5"/>
    <w:rsid w:val="003151EC"/>
    <w:rsid w:val="00323695"/>
    <w:rsid w:val="00324C25"/>
    <w:rsid w:val="00350278"/>
    <w:rsid w:val="00351A37"/>
    <w:rsid w:val="00352337"/>
    <w:rsid w:val="00354764"/>
    <w:rsid w:val="0036135B"/>
    <w:rsid w:val="00361CBC"/>
    <w:rsid w:val="00363738"/>
    <w:rsid w:val="003848E1"/>
    <w:rsid w:val="003917DD"/>
    <w:rsid w:val="0039729E"/>
    <w:rsid w:val="00397446"/>
    <w:rsid w:val="003D43C8"/>
    <w:rsid w:val="003F35D0"/>
    <w:rsid w:val="00405E4E"/>
    <w:rsid w:val="004301EA"/>
    <w:rsid w:val="00451572"/>
    <w:rsid w:val="00462713"/>
    <w:rsid w:val="00472BE6"/>
    <w:rsid w:val="00480F84"/>
    <w:rsid w:val="00483DF1"/>
    <w:rsid w:val="00487AF5"/>
    <w:rsid w:val="004964AA"/>
    <w:rsid w:val="004A26DF"/>
    <w:rsid w:val="004A4665"/>
    <w:rsid w:val="004A61E4"/>
    <w:rsid w:val="004B194F"/>
    <w:rsid w:val="004B1AC9"/>
    <w:rsid w:val="004B4FB9"/>
    <w:rsid w:val="004C29C0"/>
    <w:rsid w:val="004D3F6B"/>
    <w:rsid w:val="004D4110"/>
    <w:rsid w:val="004D7976"/>
    <w:rsid w:val="004E026B"/>
    <w:rsid w:val="00507EB1"/>
    <w:rsid w:val="00526771"/>
    <w:rsid w:val="00532501"/>
    <w:rsid w:val="005338AF"/>
    <w:rsid w:val="005428E7"/>
    <w:rsid w:val="00542AB8"/>
    <w:rsid w:val="00546EF6"/>
    <w:rsid w:val="00550DE9"/>
    <w:rsid w:val="00566670"/>
    <w:rsid w:val="00575FDA"/>
    <w:rsid w:val="005808DD"/>
    <w:rsid w:val="0059152D"/>
    <w:rsid w:val="005A13ED"/>
    <w:rsid w:val="005B6184"/>
    <w:rsid w:val="005C369B"/>
    <w:rsid w:val="005E406F"/>
    <w:rsid w:val="005F5014"/>
    <w:rsid w:val="00603D57"/>
    <w:rsid w:val="00604897"/>
    <w:rsid w:val="00607A7E"/>
    <w:rsid w:val="0061210D"/>
    <w:rsid w:val="00622949"/>
    <w:rsid w:val="00624B4A"/>
    <w:rsid w:val="00633410"/>
    <w:rsid w:val="00634DC9"/>
    <w:rsid w:val="00642C56"/>
    <w:rsid w:val="00666E24"/>
    <w:rsid w:val="00667979"/>
    <w:rsid w:val="00670D35"/>
    <w:rsid w:val="006829B0"/>
    <w:rsid w:val="006842AA"/>
    <w:rsid w:val="00686A86"/>
    <w:rsid w:val="00692065"/>
    <w:rsid w:val="006978BA"/>
    <w:rsid w:val="006A49B8"/>
    <w:rsid w:val="006A7EAC"/>
    <w:rsid w:val="006B064D"/>
    <w:rsid w:val="006B4F5E"/>
    <w:rsid w:val="006C10A1"/>
    <w:rsid w:val="006C31EA"/>
    <w:rsid w:val="006C7593"/>
    <w:rsid w:val="006D3BA5"/>
    <w:rsid w:val="006E76B4"/>
    <w:rsid w:val="007003F3"/>
    <w:rsid w:val="00710FA7"/>
    <w:rsid w:val="00717FC2"/>
    <w:rsid w:val="007204D8"/>
    <w:rsid w:val="00727B87"/>
    <w:rsid w:val="007403BC"/>
    <w:rsid w:val="00762444"/>
    <w:rsid w:val="00776358"/>
    <w:rsid w:val="007A123C"/>
    <w:rsid w:val="007A74B5"/>
    <w:rsid w:val="007B0AD9"/>
    <w:rsid w:val="007B0F68"/>
    <w:rsid w:val="007B31E5"/>
    <w:rsid w:val="007C7E49"/>
    <w:rsid w:val="007E3A89"/>
    <w:rsid w:val="007F4060"/>
    <w:rsid w:val="007F4B86"/>
    <w:rsid w:val="00804B0B"/>
    <w:rsid w:val="008163AD"/>
    <w:rsid w:val="008205FC"/>
    <w:rsid w:val="00820A9B"/>
    <w:rsid w:val="00823B84"/>
    <w:rsid w:val="00866CE7"/>
    <w:rsid w:val="008829F0"/>
    <w:rsid w:val="00885B8B"/>
    <w:rsid w:val="008975B6"/>
    <w:rsid w:val="008A0DB4"/>
    <w:rsid w:val="008A2356"/>
    <w:rsid w:val="008D10BF"/>
    <w:rsid w:val="008F41B9"/>
    <w:rsid w:val="008F63BE"/>
    <w:rsid w:val="008F7840"/>
    <w:rsid w:val="009000EF"/>
    <w:rsid w:val="0090459F"/>
    <w:rsid w:val="00910559"/>
    <w:rsid w:val="00941D0B"/>
    <w:rsid w:val="009616BF"/>
    <w:rsid w:val="00973B52"/>
    <w:rsid w:val="00976C40"/>
    <w:rsid w:val="00980BAF"/>
    <w:rsid w:val="00983CE3"/>
    <w:rsid w:val="009C2B58"/>
    <w:rsid w:val="009D0D38"/>
    <w:rsid w:val="009F29DE"/>
    <w:rsid w:val="00A01EFE"/>
    <w:rsid w:val="00A05040"/>
    <w:rsid w:val="00A054EF"/>
    <w:rsid w:val="00A07C67"/>
    <w:rsid w:val="00A13D68"/>
    <w:rsid w:val="00A15908"/>
    <w:rsid w:val="00A15B04"/>
    <w:rsid w:val="00A16D4B"/>
    <w:rsid w:val="00A21DF1"/>
    <w:rsid w:val="00A30308"/>
    <w:rsid w:val="00A3325E"/>
    <w:rsid w:val="00A332F9"/>
    <w:rsid w:val="00A46757"/>
    <w:rsid w:val="00A46FDB"/>
    <w:rsid w:val="00A475E4"/>
    <w:rsid w:val="00A53351"/>
    <w:rsid w:val="00A64BC3"/>
    <w:rsid w:val="00A65C24"/>
    <w:rsid w:val="00A77626"/>
    <w:rsid w:val="00A77BB3"/>
    <w:rsid w:val="00A87E0E"/>
    <w:rsid w:val="00AA2977"/>
    <w:rsid w:val="00AA3735"/>
    <w:rsid w:val="00AB206B"/>
    <w:rsid w:val="00AC002C"/>
    <w:rsid w:val="00AC1076"/>
    <w:rsid w:val="00AC17AF"/>
    <w:rsid w:val="00AC4962"/>
    <w:rsid w:val="00B0758B"/>
    <w:rsid w:val="00B15D28"/>
    <w:rsid w:val="00B32B47"/>
    <w:rsid w:val="00B34760"/>
    <w:rsid w:val="00B421EE"/>
    <w:rsid w:val="00B467AD"/>
    <w:rsid w:val="00B65750"/>
    <w:rsid w:val="00B824A0"/>
    <w:rsid w:val="00B973C1"/>
    <w:rsid w:val="00BA0F14"/>
    <w:rsid w:val="00BB0FE9"/>
    <w:rsid w:val="00BB4EFC"/>
    <w:rsid w:val="00BD3B11"/>
    <w:rsid w:val="00BD4F47"/>
    <w:rsid w:val="00BF3FFA"/>
    <w:rsid w:val="00C32BC9"/>
    <w:rsid w:val="00C34220"/>
    <w:rsid w:val="00C53691"/>
    <w:rsid w:val="00C71F18"/>
    <w:rsid w:val="00C744D7"/>
    <w:rsid w:val="00C84816"/>
    <w:rsid w:val="00CA5A6C"/>
    <w:rsid w:val="00CD1D91"/>
    <w:rsid w:val="00CE5EB4"/>
    <w:rsid w:val="00CF200F"/>
    <w:rsid w:val="00D1210C"/>
    <w:rsid w:val="00D17A7B"/>
    <w:rsid w:val="00D22088"/>
    <w:rsid w:val="00D22D79"/>
    <w:rsid w:val="00D25C5F"/>
    <w:rsid w:val="00D35E06"/>
    <w:rsid w:val="00D37630"/>
    <w:rsid w:val="00D4207A"/>
    <w:rsid w:val="00D45074"/>
    <w:rsid w:val="00D47B80"/>
    <w:rsid w:val="00D57FDB"/>
    <w:rsid w:val="00D82D22"/>
    <w:rsid w:val="00D84BC0"/>
    <w:rsid w:val="00D871CA"/>
    <w:rsid w:val="00D96D04"/>
    <w:rsid w:val="00D9701C"/>
    <w:rsid w:val="00DA1A28"/>
    <w:rsid w:val="00DA2949"/>
    <w:rsid w:val="00DA692B"/>
    <w:rsid w:val="00DA70C8"/>
    <w:rsid w:val="00DC1A8A"/>
    <w:rsid w:val="00DC1F06"/>
    <w:rsid w:val="00DD0C6A"/>
    <w:rsid w:val="00DD4E12"/>
    <w:rsid w:val="00DE3F09"/>
    <w:rsid w:val="00DF6196"/>
    <w:rsid w:val="00E14220"/>
    <w:rsid w:val="00E15120"/>
    <w:rsid w:val="00E369E2"/>
    <w:rsid w:val="00E45E49"/>
    <w:rsid w:val="00E53FD3"/>
    <w:rsid w:val="00E60DAD"/>
    <w:rsid w:val="00E60E02"/>
    <w:rsid w:val="00E656C7"/>
    <w:rsid w:val="00E76570"/>
    <w:rsid w:val="00E832BF"/>
    <w:rsid w:val="00E85496"/>
    <w:rsid w:val="00E87559"/>
    <w:rsid w:val="00E92F6C"/>
    <w:rsid w:val="00EA67F0"/>
    <w:rsid w:val="00EC7BDE"/>
    <w:rsid w:val="00ED0F60"/>
    <w:rsid w:val="00ED54DF"/>
    <w:rsid w:val="00ED6564"/>
    <w:rsid w:val="00EE0D83"/>
    <w:rsid w:val="00EE311D"/>
    <w:rsid w:val="00EE639D"/>
    <w:rsid w:val="00EE6B9C"/>
    <w:rsid w:val="00EF656E"/>
    <w:rsid w:val="00F229B4"/>
    <w:rsid w:val="00F25752"/>
    <w:rsid w:val="00F3178F"/>
    <w:rsid w:val="00F4473D"/>
    <w:rsid w:val="00F47F1F"/>
    <w:rsid w:val="00F54712"/>
    <w:rsid w:val="00F829E5"/>
    <w:rsid w:val="00F921D8"/>
    <w:rsid w:val="00FA725B"/>
    <w:rsid w:val="00FA749F"/>
    <w:rsid w:val="00FB4485"/>
    <w:rsid w:val="00FB7CDC"/>
    <w:rsid w:val="00FC4832"/>
    <w:rsid w:val="00FF2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Individual%20Student%20order%20form%20-%202020%20VCE%20Student%20Rebision%20Online%20Lectur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o@vate.org.au?subject=2020%20VCE%20Student%20Revision%20Online%20Lectur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817738-629D-0745-9218-473BD999E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3768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Executive Education Officer</cp:lastModifiedBy>
  <cp:revision>2</cp:revision>
  <cp:lastPrinted>2020-10-07T22:06:00Z</cp:lastPrinted>
  <dcterms:created xsi:type="dcterms:W3CDTF">2021-10-07T01:26:00Z</dcterms:created>
  <dcterms:modified xsi:type="dcterms:W3CDTF">2021-10-07T01:26:00Z</dcterms:modified>
</cp:coreProperties>
</file>