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3F9D" w14:textId="77777777" w:rsidR="009523F4" w:rsidRPr="004A5FB3" w:rsidRDefault="009523F4" w:rsidP="009523F4">
      <w:pPr>
        <w:jc w:val="center"/>
        <w:rPr>
          <w:rFonts w:ascii="Arial" w:hAnsi="Arial" w:cs="Arial"/>
          <w:sz w:val="21"/>
          <w:szCs w:val="21"/>
        </w:rPr>
      </w:pPr>
      <w:r w:rsidRPr="004A5FB3">
        <w:rPr>
          <w:rFonts w:ascii="Arial" w:hAnsi="Arial" w:cs="Arial"/>
          <w:b/>
          <w:sz w:val="21"/>
          <w:szCs w:val="21"/>
        </w:rPr>
        <w:t>2022 VATE Research Grant</w:t>
      </w:r>
    </w:p>
    <w:p w14:paraId="170D3C3C" w14:textId="77777777" w:rsidR="009523F4" w:rsidRPr="004A5FB3" w:rsidRDefault="009523F4" w:rsidP="009523F4">
      <w:pPr>
        <w:spacing w:line="240" w:lineRule="auto"/>
        <w:rPr>
          <w:rFonts w:ascii="Arial" w:hAnsi="Arial" w:cs="Arial"/>
          <w:sz w:val="21"/>
          <w:szCs w:val="21"/>
          <w:highlight w:val="green"/>
        </w:rPr>
      </w:pPr>
      <w:r w:rsidRPr="004A5FB3">
        <w:rPr>
          <w:rFonts w:ascii="Arial" w:hAnsi="Arial" w:cs="Arial"/>
          <w:sz w:val="21"/>
          <w:szCs w:val="21"/>
        </w:rPr>
        <w:t xml:space="preserve">VATE is offering an annual </w:t>
      </w:r>
      <w:r w:rsidRPr="004A5FB3">
        <w:rPr>
          <w:rFonts w:ascii="Arial" w:hAnsi="Arial" w:cs="Arial"/>
          <w:b/>
          <w:sz w:val="21"/>
          <w:szCs w:val="21"/>
        </w:rPr>
        <w:t>VATE Research Grant</w:t>
      </w:r>
      <w:r w:rsidRPr="004A5FB3">
        <w:rPr>
          <w:rFonts w:ascii="Arial" w:hAnsi="Arial" w:cs="Arial"/>
          <w:sz w:val="21"/>
          <w:szCs w:val="21"/>
        </w:rPr>
        <w:t xml:space="preserve"> for up to $8,000 (GST inclusive) to enable researchers to work with the VATE community to conduct research into a priority area as decided by VATE Council. </w:t>
      </w:r>
      <w:r w:rsidRPr="004A5FB3">
        <w:rPr>
          <w:rFonts w:ascii="Arial" w:hAnsi="Arial" w:cs="Arial"/>
          <w:b/>
          <w:sz w:val="21"/>
          <w:szCs w:val="21"/>
        </w:rPr>
        <w:t>In 2022 that area is the impact of the COVID-19 pandemic on the identity and agency of English teachers, and the sustainability of English teaching more broadly</w:t>
      </w:r>
      <w:r w:rsidRPr="004A5FB3">
        <w:rPr>
          <w:rFonts w:ascii="Arial" w:hAnsi="Arial" w:cs="Arial"/>
          <w:sz w:val="21"/>
          <w:szCs w:val="21"/>
        </w:rPr>
        <w:t>.</w:t>
      </w:r>
    </w:p>
    <w:p w14:paraId="71CC873C" w14:textId="77777777" w:rsidR="009523F4" w:rsidRPr="004A5FB3" w:rsidRDefault="009523F4" w:rsidP="009523F4">
      <w:pPr>
        <w:spacing w:line="240" w:lineRule="auto"/>
        <w:rPr>
          <w:rFonts w:ascii="Arial" w:hAnsi="Arial" w:cs="Arial"/>
          <w:sz w:val="21"/>
          <w:szCs w:val="21"/>
        </w:rPr>
      </w:pPr>
      <w:r w:rsidRPr="004A5FB3">
        <w:rPr>
          <w:rFonts w:ascii="Arial" w:hAnsi="Arial" w:cs="Arial"/>
          <w:sz w:val="21"/>
          <w:szCs w:val="21"/>
        </w:rPr>
        <w:t xml:space="preserve">The </w:t>
      </w:r>
      <w:r w:rsidRPr="004A5FB3">
        <w:rPr>
          <w:rFonts w:ascii="Arial" w:hAnsi="Arial" w:cs="Arial"/>
          <w:b/>
          <w:sz w:val="21"/>
          <w:szCs w:val="21"/>
        </w:rPr>
        <w:t>VATE Research Grant</w:t>
      </w:r>
      <w:r w:rsidRPr="004A5FB3">
        <w:rPr>
          <w:rFonts w:ascii="Arial" w:hAnsi="Arial" w:cs="Arial"/>
          <w:sz w:val="21"/>
          <w:szCs w:val="21"/>
        </w:rPr>
        <w:t xml:space="preserve"> is available to single researchers or to a collaborative team of researchers with a view to enhancing the quality of English teaching through research and professional learning. </w:t>
      </w:r>
    </w:p>
    <w:p w14:paraId="4E6D06E7" w14:textId="6F228F5C" w:rsidR="009523F4" w:rsidRPr="004A5FB3" w:rsidRDefault="009523F4" w:rsidP="009523F4">
      <w:pPr>
        <w:spacing w:line="240" w:lineRule="auto"/>
        <w:rPr>
          <w:rFonts w:ascii="Arial" w:hAnsi="Arial" w:cs="Arial"/>
          <w:sz w:val="21"/>
          <w:szCs w:val="21"/>
        </w:rPr>
      </w:pPr>
      <w:r w:rsidRPr="004A5FB3">
        <w:rPr>
          <w:rFonts w:ascii="Arial" w:hAnsi="Arial" w:cs="Arial"/>
          <w:sz w:val="21"/>
          <w:szCs w:val="21"/>
        </w:rPr>
        <w:t xml:space="preserve">Project action plans must involve collecting and analysing data from the VATE community and can involve teachers as participants in the research. The findings from the research must be </w:t>
      </w:r>
      <w:bookmarkStart w:id="0" w:name="_GoBack"/>
      <w:bookmarkEnd w:id="0"/>
      <w:r w:rsidRPr="004A5FB3">
        <w:rPr>
          <w:rFonts w:ascii="Arial" w:hAnsi="Arial" w:cs="Arial"/>
          <w:sz w:val="21"/>
          <w:szCs w:val="21"/>
        </w:rPr>
        <w:t xml:space="preserve">disseminated to the VATE community and </w:t>
      </w:r>
      <w:r w:rsidR="005D4B20">
        <w:rPr>
          <w:rFonts w:ascii="Arial" w:hAnsi="Arial" w:cs="Arial"/>
          <w:sz w:val="21"/>
          <w:szCs w:val="21"/>
        </w:rPr>
        <w:t xml:space="preserve">interstate </w:t>
      </w:r>
      <w:r w:rsidRPr="004A5FB3">
        <w:rPr>
          <w:rFonts w:ascii="Arial" w:hAnsi="Arial" w:cs="Arial"/>
          <w:sz w:val="21"/>
          <w:szCs w:val="21"/>
        </w:rPr>
        <w:t xml:space="preserve">English teaching colleagues. </w:t>
      </w:r>
    </w:p>
    <w:p w14:paraId="68028E36" w14:textId="0F20451B" w:rsidR="009523F4" w:rsidRPr="004A5FB3" w:rsidRDefault="009523F4" w:rsidP="009523F4">
      <w:pPr>
        <w:spacing w:line="240" w:lineRule="auto"/>
        <w:rPr>
          <w:rFonts w:ascii="Arial" w:hAnsi="Arial" w:cs="Arial"/>
          <w:sz w:val="21"/>
          <w:szCs w:val="21"/>
        </w:rPr>
      </w:pPr>
      <w:r w:rsidRPr="004A5FB3">
        <w:rPr>
          <w:rFonts w:ascii="Arial" w:hAnsi="Arial" w:cs="Arial"/>
          <w:sz w:val="21"/>
          <w:szCs w:val="21"/>
        </w:rPr>
        <w:t>Funding can be used for research assistance, travel and accommodation, CRT coverage, transcription services and to facilitate meetings. Funds cannot be used for equipment or conference attendance. The successful applicants will enter into a funding agreement with VATE.</w:t>
      </w:r>
    </w:p>
    <w:p w14:paraId="2C543787" w14:textId="3FC8648D" w:rsidR="009523F4" w:rsidRPr="004A5FB3" w:rsidRDefault="009523F4" w:rsidP="009523F4">
      <w:pPr>
        <w:spacing w:after="0"/>
        <w:rPr>
          <w:rFonts w:ascii="Arial" w:hAnsi="Arial" w:cs="Arial"/>
          <w:sz w:val="21"/>
          <w:szCs w:val="21"/>
        </w:rPr>
      </w:pPr>
      <w:r w:rsidRPr="004A5FB3">
        <w:rPr>
          <w:rFonts w:ascii="Arial" w:hAnsi="Arial" w:cs="Arial"/>
          <w:b/>
          <w:sz w:val="21"/>
          <w:szCs w:val="21"/>
        </w:rPr>
        <w:t>Outcomes</w:t>
      </w:r>
    </w:p>
    <w:p w14:paraId="0353051C" w14:textId="77777777" w:rsidR="00BB28F9" w:rsidRPr="004A5FB3" w:rsidRDefault="009523F4" w:rsidP="00BB28F9">
      <w:pPr>
        <w:spacing w:after="0" w:line="240" w:lineRule="auto"/>
        <w:rPr>
          <w:rFonts w:ascii="Arial" w:hAnsi="Arial" w:cs="Arial"/>
          <w:sz w:val="21"/>
          <w:szCs w:val="21"/>
        </w:rPr>
      </w:pPr>
      <w:r w:rsidRPr="004A5FB3">
        <w:rPr>
          <w:rFonts w:ascii="Arial" w:hAnsi="Arial" w:cs="Arial"/>
          <w:sz w:val="21"/>
          <w:szCs w:val="21"/>
        </w:rPr>
        <w:t xml:space="preserve">The research inquiry will begin in Semester Two of 2022 and will conclude at the end of 2023 (18 months duration). The research will incorporate and develop the following items: </w:t>
      </w:r>
    </w:p>
    <w:p w14:paraId="159EE831" w14:textId="715A8E7A" w:rsidR="00BB28F9" w:rsidRPr="004A5FB3" w:rsidRDefault="00BB28F9" w:rsidP="00BB28F9">
      <w:pPr>
        <w:pStyle w:val="ListParagraph"/>
        <w:numPr>
          <w:ilvl w:val="0"/>
          <w:numId w:val="3"/>
        </w:numPr>
        <w:spacing w:line="240" w:lineRule="auto"/>
        <w:rPr>
          <w:rFonts w:ascii="Arial" w:hAnsi="Arial" w:cs="Arial"/>
          <w:sz w:val="21"/>
          <w:szCs w:val="21"/>
        </w:rPr>
      </w:pPr>
      <w:r w:rsidRPr="004A5FB3">
        <w:rPr>
          <w:rFonts w:ascii="Arial" w:hAnsi="Arial" w:cs="Arial"/>
          <w:sz w:val="21"/>
          <w:szCs w:val="21"/>
        </w:rPr>
        <w:t>M</w:t>
      </w:r>
      <w:r w:rsidR="009523F4" w:rsidRPr="004A5FB3">
        <w:rPr>
          <w:rFonts w:ascii="Arial" w:hAnsi="Arial" w:cs="Arial"/>
          <w:sz w:val="21"/>
          <w:szCs w:val="21"/>
        </w:rPr>
        <w:t>ember survey/s and member engagement</w:t>
      </w:r>
      <w:r w:rsidR="00D37067" w:rsidRPr="004A5FB3">
        <w:rPr>
          <w:rFonts w:ascii="Arial" w:hAnsi="Arial" w:cs="Arial"/>
          <w:sz w:val="21"/>
          <w:szCs w:val="21"/>
        </w:rPr>
        <w:t>.</w:t>
      </w:r>
    </w:p>
    <w:p w14:paraId="09FB7253" w14:textId="3A18CC9E" w:rsidR="00BB28F9" w:rsidRPr="004A5FB3" w:rsidRDefault="00BB28F9" w:rsidP="00BB28F9">
      <w:pPr>
        <w:pStyle w:val="ListParagraph"/>
        <w:numPr>
          <w:ilvl w:val="0"/>
          <w:numId w:val="3"/>
        </w:numPr>
        <w:spacing w:line="240" w:lineRule="auto"/>
        <w:rPr>
          <w:rFonts w:ascii="Arial" w:hAnsi="Arial" w:cs="Arial"/>
          <w:sz w:val="21"/>
          <w:szCs w:val="21"/>
        </w:rPr>
      </w:pPr>
      <w:r w:rsidRPr="004A5FB3">
        <w:rPr>
          <w:rFonts w:ascii="Arial" w:hAnsi="Arial" w:cs="Arial"/>
          <w:sz w:val="21"/>
          <w:szCs w:val="21"/>
        </w:rPr>
        <w:t>L</w:t>
      </w:r>
      <w:r w:rsidR="009523F4" w:rsidRPr="004A5FB3">
        <w:rPr>
          <w:rFonts w:ascii="Arial" w:hAnsi="Arial" w:cs="Arial"/>
          <w:sz w:val="21"/>
          <w:szCs w:val="21"/>
        </w:rPr>
        <w:t>iterature review with relevant research shared with the VATE community through its regular eBulletins</w:t>
      </w:r>
      <w:r w:rsidR="00D37067" w:rsidRPr="004A5FB3">
        <w:rPr>
          <w:rFonts w:ascii="Arial" w:hAnsi="Arial" w:cs="Arial"/>
          <w:sz w:val="21"/>
          <w:szCs w:val="21"/>
        </w:rPr>
        <w:t>.</w:t>
      </w:r>
    </w:p>
    <w:p w14:paraId="44BD352C" w14:textId="646E8B42" w:rsidR="00D37067" w:rsidRPr="004A5FB3" w:rsidRDefault="00BB28F9" w:rsidP="00BB28F9">
      <w:pPr>
        <w:pStyle w:val="ListParagraph"/>
        <w:numPr>
          <w:ilvl w:val="0"/>
          <w:numId w:val="3"/>
        </w:numPr>
        <w:spacing w:line="240" w:lineRule="auto"/>
        <w:rPr>
          <w:rFonts w:ascii="Arial" w:hAnsi="Arial" w:cs="Arial"/>
          <w:sz w:val="21"/>
          <w:szCs w:val="21"/>
        </w:rPr>
      </w:pPr>
      <w:r w:rsidRPr="004A5FB3">
        <w:rPr>
          <w:rFonts w:ascii="Arial" w:hAnsi="Arial" w:cs="Arial"/>
          <w:sz w:val="21"/>
          <w:szCs w:val="21"/>
        </w:rPr>
        <w:t>A</w:t>
      </w:r>
      <w:r w:rsidR="009523F4" w:rsidRPr="004A5FB3">
        <w:rPr>
          <w:rFonts w:ascii="Arial" w:hAnsi="Arial" w:cs="Arial"/>
          <w:sz w:val="21"/>
          <w:szCs w:val="21"/>
        </w:rPr>
        <w:t xml:space="preserve">n interim report on findings; </w:t>
      </w:r>
      <w:r w:rsidR="00D37067" w:rsidRPr="004A5FB3">
        <w:rPr>
          <w:rFonts w:ascii="Arial" w:hAnsi="Arial" w:cs="Arial"/>
          <w:sz w:val="21"/>
          <w:szCs w:val="21"/>
        </w:rPr>
        <w:t xml:space="preserve">and </w:t>
      </w:r>
      <w:r w:rsidR="009523F4" w:rsidRPr="004A5FB3">
        <w:rPr>
          <w:rFonts w:ascii="Arial" w:hAnsi="Arial" w:cs="Arial"/>
          <w:sz w:val="21"/>
          <w:szCs w:val="21"/>
        </w:rPr>
        <w:t>a final discussion paper that is both theoretical and practical for dissemination to the VATE and AATE communities</w:t>
      </w:r>
      <w:r w:rsidR="00D37067" w:rsidRPr="004A5FB3">
        <w:rPr>
          <w:rFonts w:ascii="Arial" w:hAnsi="Arial" w:cs="Arial"/>
          <w:sz w:val="21"/>
          <w:szCs w:val="21"/>
        </w:rPr>
        <w:t>.</w:t>
      </w:r>
    </w:p>
    <w:p w14:paraId="22EE702D" w14:textId="7FE15636" w:rsidR="00D37067" w:rsidRPr="004A5FB3" w:rsidRDefault="00D37067" w:rsidP="00BB28F9">
      <w:pPr>
        <w:pStyle w:val="ListParagraph"/>
        <w:numPr>
          <w:ilvl w:val="0"/>
          <w:numId w:val="3"/>
        </w:numPr>
        <w:spacing w:line="240" w:lineRule="auto"/>
        <w:rPr>
          <w:rFonts w:ascii="Arial" w:hAnsi="Arial" w:cs="Arial"/>
          <w:sz w:val="21"/>
          <w:szCs w:val="21"/>
        </w:rPr>
      </w:pPr>
      <w:r w:rsidRPr="004A5FB3">
        <w:rPr>
          <w:rFonts w:ascii="Arial" w:hAnsi="Arial" w:cs="Arial"/>
          <w:sz w:val="21"/>
          <w:szCs w:val="21"/>
        </w:rPr>
        <w:t>A</w:t>
      </w:r>
      <w:r w:rsidR="009523F4" w:rsidRPr="004A5FB3">
        <w:rPr>
          <w:rFonts w:ascii="Arial" w:hAnsi="Arial" w:cs="Arial"/>
          <w:sz w:val="21"/>
          <w:szCs w:val="21"/>
        </w:rPr>
        <w:t xml:space="preserve"> presentation at the VATE Conference</w:t>
      </w:r>
      <w:r w:rsidRPr="004A5FB3">
        <w:rPr>
          <w:rFonts w:ascii="Arial" w:hAnsi="Arial" w:cs="Arial"/>
          <w:sz w:val="21"/>
          <w:szCs w:val="21"/>
        </w:rPr>
        <w:t>.</w:t>
      </w:r>
    </w:p>
    <w:p w14:paraId="7D7332C8" w14:textId="02B563C3" w:rsidR="00D37067" w:rsidRPr="004A5FB3" w:rsidRDefault="00D37067" w:rsidP="00BB28F9">
      <w:pPr>
        <w:pStyle w:val="ListParagraph"/>
        <w:numPr>
          <w:ilvl w:val="0"/>
          <w:numId w:val="3"/>
        </w:numPr>
        <w:spacing w:line="240" w:lineRule="auto"/>
        <w:rPr>
          <w:rFonts w:ascii="Arial" w:hAnsi="Arial" w:cs="Arial"/>
          <w:sz w:val="21"/>
          <w:szCs w:val="21"/>
        </w:rPr>
      </w:pPr>
      <w:r w:rsidRPr="004A5FB3">
        <w:rPr>
          <w:rFonts w:ascii="Arial" w:hAnsi="Arial" w:cs="Arial"/>
          <w:sz w:val="21"/>
          <w:szCs w:val="21"/>
        </w:rPr>
        <w:t xml:space="preserve">A </w:t>
      </w:r>
      <w:r w:rsidR="009523F4" w:rsidRPr="004A5FB3">
        <w:rPr>
          <w:rFonts w:ascii="Arial" w:hAnsi="Arial" w:cs="Arial"/>
          <w:sz w:val="21"/>
          <w:szCs w:val="21"/>
        </w:rPr>
        <w:t xml:space="preserve">paper ready to be considered for publication in </w:t>
      </w:r>
      <w:r w:rsidR="009523F4" w:rsidRPr="004A5FB3">
        <w:rPr>
          <w:rFonts w:ascii="Arial" w:hAnsi="Arial" w:cs="Arial"/>
          <w:i/>
          <w:sz w:val="21"/>
          <w:szCs w:val="21"/>
        </w:rPr>
        <w:t>English in Australia</w:t>
      </w:r>
      <w:r w:rsidR="009523F4" w:rsidRPr="004A5FB3">
        <w:rPr>
          <w:rFonts w:ascii="Arial" w:hAnsi="Arial" w:cs="Arial"/>
          <w:sz w:val="21"/>
          <w:szCs w:val="21"/>
        </w:rPr>
        <w:t xml:space="preserve"> or another peer reviewed journal</w:t>
      </w:r>
      <w:r w:rsidRPr="004A5FB3">
        <w:rPr>
          <w:rFonts w:ascii="Arial" w:hAnsi="Arial" w:cs="Arial"/>
          <w:sz w:val="21"/>
          <w:szCs w:val="21"/>
        </w:rPr>
        <w:t>.</w:t>
      </w:r>
    </w:p>
    <w:p w14:paraId="35E308D7" w14:textId="5C247396" w:rsidR="009523F4" w:rsidRPr="004A5FB3" w:rsidRDefault="009523F4" w:rsidP="00BB28F9">
      <w:pPr>
        <w:pStyle w:val="ListParagraph"/>
        <w:numPr>
          <w:ilvl w:val="0"/>
          <w:numId w:val="3"/>
        </w:numPr>
        <w:spacing w:line="240" w:lineRule="auto"/>
        <w:rPr>
          <w:rFonts w:ascii="Arial" w:hAnsi="Arial" w:cs="Arial"/>
          <w:sz w:val="21"/>
          <w:szCs w:val="21"/>
        </w:rPr>
      </w:pPr>
      <w:r w:rsidRPr="004A5FB3">
        <w:rPr>
          <w:rFonts w:ascii="Arial" w:hAnsi="Arial" w:cs="Arial"/>
          <w:sz w:val="21"/>
          <w:szCs w:val="21"/>
        </w:rPr>
        <w:t>Additional professional learning opportunities and publications will be discussed post-publication of the final discussion paper.</w:t>
      </w:r>
    </w:p>
    <w:p w14:paraId="61D6EEEE" w14:textId="0E1DC38C" w:rsidR="009523F4" w:rsidRPr="004A5FB3" w:rsidRDefault="009523F4" w:rsidP="009523F4">
      <w:pPr>
        <w:spacing w:line="240" w:lineRule="auto"/>
        <w:rPr>
          <w:rFonts w:ascii="Arial" w:hAnsi="Arial" w:cs="Arial"/>
          <w:sz w:val="21"/>
          <w:szCs w:val="21"/>
        </w:rPr>
      </w:pPr>
      <w:r w:rsidRPr="004A5FB3">
        <w:rPr>
          <w:rFonts w:ascii="Arial" w:hAnsi="Arial" w:cs="Arial"/>
          <w:sz w:val="21"/>
          <w:szCs w:val="21"/>
        </w:rPr>
        <w:t xml:space="preserve">The successful applicant/s must attend at least one VATE PLR Committee meeting during the course of the year and a written report on progress must be presented to the Committee and Council. </w:t>
      </w:r>
    </w:p>
    <w:p w14:paraId="4848191E" w14:textId="54D5229F" w:rsidR="009523F4" w:rsidRPr="004A5FB3" w:rsidRDefault="009523F4" w:rsidP="009523F4">
      <w:pPr>
        <w:spacing w:line="240" w:lineRule="auto"/>
        <w:rPr>
          <w:rFonts w:ascii="Arial" w:hAnsi="Arial" w:cs="Arial"/>
          <w:sz w:val="21"/>
          <w:szCs w:val="21"/>
        </w:rPr>
      </w:pPr>
      <w:r w:rsidRPr="004A5FB3">
        <w:rPr>
          <w:rFonts w:ascii="Arial" w:hAnsi="Arial" w:cs="Arial"/>
          <w:sz w:val="21"/>
          <w:szCs w:val="21"/>
        </w:rPr>
        <w:t>The VATE office team will be available to support the research grant. This may include: regular meetings with the Education team; dissemination of information to the VATE community; membership engagement; online development of surveys; meeting logistics, etc.</w:t>
      </w:r>
    </w:p>
    <w:p w14:paraId="3F0ED42A" w14:textId="77777777" w:rsidR="009523F4" w:rsidRPr="004A5FB3" w:rsidRDefault="009523F4" w:rsidP="009523F4">
      <w:pPr>
        <w:spacing w:after="0" w:line="240" w:lineRule="auto"/>
        <w:rPr>
          <w:rFonts w:ascii="Arial" w:hAnsi="Arial" w:cs="Arial"/>
          <w:b/>
          <w:sz w:val="21"/>
          <w:szCs w:val="21"/>
        </w:rPr>
      </w:pPr>
      <w:r w:rsidRPr="004A5FB3">
        <w:rPr>
          <w:rFonts w:ascii="Arial" w:hAnsi="Arial" w:cs="Arial"/>
          <w:b/>
          <w:sz w:val="21"/>
          <w:szCs w:val="21"/>
        </w:rPr>
        <w:t>Eligibility criteria</w:t>
      </w:r>
    </w:p>
    <w:p w14:paraId="36EE36BC" w14:textId="77777777" w:rsidR="009523F4" w:rsidRPr="004A5FB3" w:rsidRDefault="009523F4" w:rsidP="009523F4">
      <w:pPr>
        <w:spacing w:after="0" w:line="240" w:lineRule="auto"/>
        <w:rPr>
          <w:rFonts w:ascii="Arial" w:hAnsi="Arial" w:cs="Arial"/>
          <w:sz w:val="21"/>
          <w:szCs w:val="21"/>
        </w:rPr>
      </w:pPr>
      <w:r w:rsidRPr="004A5FB3">
        <w:rPr>
          <w:rFonts w:ascii="Arial" w:hAnsi="Arial" w:cs="Arial"/>
          <w:sz w:val="21"/>
          <w:szCs w:val="21"/>
        </w:rPr>
        <w:t>A panel, including one member of the VATE Professional Learning and Research (PLR) Committee, one VATE Council member (who is not a member of the PLR Committee), and the VATE Education Officer will make a recommendation to Council. The Council reserve the right to make no award if there are no applications which satisfactorily meet the criteria.</w:t>
      </w:r>
    </w:p>
    <w:p w14:paraId="6BB69E37" w14:textId="77777777" w:rsidR="009523F4" w:rsidRPr="004A5FB3" w:rsidRDefault="009523F4" w:rsidP="009523F4">
      <w:pPr>
        <w:pStyle w:val="ListParagraph"/>
        <w:numPr>
          <w:ilvl w:val="0"/>
          <w:numId w:val="1"/>
        </w:numPr>
        <w:rPr>
          <w:rFonts w:ascii="Arial" w:hAnsi="Arial" w:cs="Arial"/>
          <w:sz w:val="21"/>
          <w:szCs w:val="21"/>
        </w:rPr>
      </w:pPr>
      <w:r w:rsidRPr="004A5FB3">
        <w:rPr>
          <w:rFonts w:ascii="Arial" w:hAnsi="Arial" w:cs="Arial"/>
          <w:sz w:val="21"/>
          <w:szCs w:val="21"/>
        </w:rPr>
        <w:t>Applicants must all be VATE members.</w:t>
      </w:r>
    </w:p>
    <w:p w14:paraId="0F9E1817" w14:textId="57A25742" w:rsidR="009523F4" w:rsidRPr="004A5FB3" w:rsidRDefault="009523F4" w:rsidP="009523F4">
      <w:pPr>
        <w:pStyle w:val="ListParagraph"/>
        <w:numPr>
          <w:ilvl w:val="0"/>
          <w:numId w:val="1"/>
        </w:numPr>
        <w:rPr>
          <w:rFonts w:ascii="Arial" w:hAnsi="Arial" w:cs="Arial"/>
          <w:sz w:val="21"/>
          <w:szCs w:val="21"/>
        </w:rPr>
      </w:pPr>
      <w:r w:rsidRPr="004A5FB3">
        <w:rPr>
          <w:rFonts w:ascii="Arial" w:hAnsi="Arial" w:cs="Arial"/>
          <w:sz w:val="21"/>
          <w:szCs w:val="21"/>
        </w:rPr>
        <w:t>The applicant/s must show a track record of conducting research leading to publication.</w:t>
      </w:r>
    </w:p>
    <w:p w14:paraId="7AF58F1F" w14:textId="10F878FB" w:rsidR="009523F4" w:rsidRPr="004A5FB3" w:rsidRDefault="009523F4" w:rsidP="009523F4">
      <w:pPr>
        <w:spacing w:after="0" w:line="240" w:lineRule="auto"/>
        <w:rPr>
          <w:rFonts w:ascii="Arial" w:hAnsi="Arial" w:cs="Arial"/>
          <w:sz w:val="21"/>
          <w:szCs w:val="21"/>
        </w:rPr>
      </w:pPr>
      <w:r w:rsidRPr="004A5FB3">
        <w:rPr>
          <w:rFonts w:ascii="Arial" w:hAnsi="Arial" w:cs="Arial"/>
          <w:b/>
          <w:sz w:val="21"/>
          <w:szCs w:val="21"/>
        </w:rPr>
        <w:t>Selection criteria</w:t>
      </w:r>
    </w:p>
    <w:p w14:paraId="398089C7" w14:textId="77777777" w:rsidR="009523F4" w:rsidRPr="004A5FB3" w:rsidRDefault="009523F4" w:rsidP="009523F4">
      <w:pPr>
        <w:pStyle w:val="ListParagraph"/>
        <w:numPr>
          <w:ilvl w:val="0"/>
          <w:numId w:val="2"/>
        </w:numPr>
        <w:rPr>
          <w:rFonts w:ascii="Arial" w:hAnsi="Arial" w:cs="Arial"/>
          <w:sz w:val="21"/>
          <w:szCs w:val="21"/>
        </w:rPr>
      </w:pPr>
      <w:r w:rsidRPr="004A5FB3">
        <w:rPr>
          <w:rFonts w:ascii="Arial" w:hAnsi="Arial" w:cs="Arial"/>
          <w:sz w:val="21"/>
          <w:szCs w:val="21"/>
        </w:rPr>
        <w:t>Capacity of the applicant/s to conduct research.</w:t>
      </w:r>
    </w:p>
    <w:p w14:paraId="13327854" w14:textId="77777777" w:rsidR="009523F4" w:rsidRPr="004A5FB3" w:rsidRDefault="009523F4" w:rsidP="009523F4">
      <w:pPr>
        <w:pStyle w:val="ListParagraph"/>
        <w:numPr>
          <w:ilvl w:val="0"/>
          <w:numId w:val="2"/>
        </w:numPr>
        <w:rPr>
          <w:rFonts w:ascii="Arial" w:hAnsi="Arial" w:cs="Arial"/>
          <w:sz w:val="21"/>
          <w:szCs w:val="21"/>
        </w:rPr>
      </w:pPr>
      <w:r w:rsidRPr="004A5FB3">
        <w:rPr>
          <w:rFonts w:ascii="Arial" w:hAnsi="Arial" w:cs="Arial"/>
          <w:sz w:val="21"/>
          <w:szCs w:val="21"/>
        </w:rPr>
        <w:t>Strong project focus and rationale for the research which is supportive of the VATE priority area.</w:t>
      </w:r>
    </w:p>
    <w:p w14:paraId="123EEA9C" w14:textId="77777777" w:rsidR="009523F4" w:rsidRPr="004A5FB3" w:rsidRDefault="009523F4" w:rsidP="009523F4">
      <w:pPr>
        <w:pStyle w:val="ListParagraph"/>
        <w:numPr>
          <w:ilvl w:val="0"/>
          <w:numId w:val="2"/>
        </w:numPr>
        <w:rPr>
          <w:rFonts w:ascii="Arial" w:hAnsi="Arial" w:cs="Arial"/>
          <w:sz w:val="21"/>
          <w:szCs w:val="21"/>
        </w:rPr>
      </w:pPr>
      <w:r w:rsidRPr="004A5FB3">
        <w:rPr>
          <w:rFonts w:ascii="Arial" w:hAnsi="Arial" w:cs="Arial"/>
          <w:sz w:val="21"/>
          <w:szCs w:val="21"/>
        </w:rPr>
        <w:t>Potential to contribute insight and/or impact related to teaching and learning English.</w:t>
      </w:r>
    </w:p>
    <w:p w14:paraId="12BB3013" w14:textId="77777777" w:rsidR="009523F4" w:rsidRPr="004A5FB3" w:rsidRDefault="009523F4" w:rsidP="009523F4">
      <w:pPr>
        <w:pStyle w:val="ListParagraph"/>
        <w:numPr>
          <w:ilvl w:val="0"/>
          <w:numId w:val="2"/>
        </w:numPr>
        <w:rPr>
          <w:rFonts w:ascii="Arial" w:hAnsi="Arial" w:cs="Arial"/>
          <w:sz w:val="21"/>
          <w:szCs w:val="21"/>
        </w:rPr>
      </w:pPr>
      <w:r w:rsidRPr="004A5FB3">
        <w:rPr>
          <w:rFonts w:ascii="Arial" w:hAnsi="Arial" w:cs="Arial"/>
          <w:sz w:val="21"/>
          <w:szCs w:val="21"/>
        </w:rPr>
        <w:t>Project action plan is well considered and viable.</w:t>
      </w:r>
    </w:p>
    <w:p w14:paraId="613AD9C1" w14:textId="77777777" w:rsidR="009523F4" w:rsidRPr="004A5FB3" w:rsidRDefault="009523F4" w:rsidP="009523F4">
      <w:pPr>
        <w:pStyle w:val="ListParagraph"/>
        <w:numPr>
          <w:ilvl w:val="0"/>
          <w:numId w:val="2"/>
        </w:numPr>
        <w:rPr>
          <w:rFonts w:ascii="Arial" w:hAnsi="Arial" w:cs="Arial"/>
          <w:sz w:val="21"/>
          <w:szCs w:val="21"/>
        </w:rPr>
      </w:pPr>
      <w:r w:rsidRPr="004A5FB3">
        <w:rPr>
          <w:rFonts w:ascii="Arial" w:hAnsi="Arial" w:cs="Arial"/>
          <w:sz w:val="21"/>
          <w:szCs w:val="21"/>
        </w:rPr>
        <w:t>Reasonableness of budget.</w:t>
      </w:r>
    </w:p>
    <w:p w14:paraId="58B4108F" w14:textId="363E13FB" w:rsidR="009523F4" w:rsidRPr="004A5FB3" w:rsidRDefault="009523F4" w:rsidP="009523F4">
      <w:pPr>
        <w:rPr>
          <w:rFonts w:ascii="Arial" w:hAnsi="Arial" w:cs="Arial"/>
          <w:sz w:val="21"/>
          <w:szCs w:val="21"/>
        </w:rPr>
      </w:pPr>
      <w:r w:rsidRPr="004A5FB3">
        <w:rPr>
          <w:rFonts w:ascii="Arial" w:hAnsi="Arial" w:cs="Arial"/>
          <w:sz w:val="21"/>
          <w:szCs w:val="21"/>
        </w:rPr>
        <w:lastRenderedPageBreak/>
        <w:t xml:space="preserve">For further information, please contact </w:t>
      </w:r>
      <w:hyperlink r:id="rId7" w:history="1">
        <w:r w:rsidRPr="004A5FB3">
          <w:rPr>
            <w:rStyle w:val="Hyperlink"/>
            <w:rFonts w:ascii="Arial" w:hAnsi="Arial" w:cs="Arial"/>
            <w:sz w:val="21"/>
            <w:szCs w:val="21"/>
          </w:rPr>
          <w:t>education@vate.org.au</w:t>
        </w:r>
      </w:hyperlink>
      <w:r w:rsidRPr="004A5FB3">
        <w:rPr>
          <w:rFonts w:ascii="Arial" w:hAnsi="Arial" w:cs="Arial"/>
          <w:sz w:val="21"/>
          <w:szCs w:val="21"/>
        </w:rPr>
        <w:t xml:space="preserve">. </w:t>
      </w:r>
      <w:r w:rsidRPr="004A5FB3">
        <w:rPr>
          <w:rFonts w:ascii="Arial" w:hAnsi="Arial" w:cs="Arial"/>
          <w:sz w:val="21"/>
          <w:szCs w:val="21"/>
        </w:rPr>
        <w:br/>
      </w:r>
      <w:r w:rsidRPr="004A5FB3">
        <w:rPr>
          <w:rFonts w:ascii="Arial" w:hAnsi="Arial" w:cs="Arial"/>
          <w:b/>
          <w:sz w:val="21"/>
          <w:szCs w:val="21"/>
        </w:rPr>
        <w:br/>
        <w:t xml:space="preserve">Applications addressing the selection criteria and using the attached template must be submitted to </w:t>
      </w:r>
      <w:hyperlink r:id="rId8" w:history="1">
        <w:r w:rsidRPr="004A5FB3">
          <w:rPr>
            <w:rStyle w:val="Hyperlink"/>
            <w:rFonts w:ascii="Arial" w:hAnsi="Arial" w:cs="Arial"/>
            <w:b/>
            <w:sz w:val="21"/>
            <w:szCs w:val="21"/>
          </w:rPr>
          <w:t>education@vate.org.au</w:t>
        </w:r>
      </w:hyperlink>
      <w:r w:rsidRPr="004A5FB3">
        <w:rPr>
          <w:rFonts w:ascii="Arial" w:hAnsi="Arial" w:cs="Arial"/>
          <w:b/>
          <w:sz w:val="21"/>
          <w:szCs w:val="21"/>
        </w:rPr>
        <w:t xml:space="preserve"> by 12pm Thursday 18 August 2022.</w:t>
      </w:r>
    </w:p>
    <w:p w14:paraId="06FDDD61" w14:textId="77777777" w:rsidR="009523F4" w:rsidRPr="004A5FB3" w:rsidRDefault="009523F4" w:rsidP="009523F4">
      <w:pPr>
        <w:rPr>
          <w:rFonts w:ascii="Arial" w:hAnsi="Arial" w:cs="Arial"/>
          <w:sz w:val="21"/>
          <w:szCs w:val="21"/>
        </w:rPr>
      </w:pPr>
    </w:p>
    <w:p w14:paraId="0EEC3158" w14:textId="77777777" w:rsidR="009523F4" w:rsidRPr="004A5FB3" w:rsidRDefault="009523F4" w:rsidP="009523F4">
      <w:pPr>
        <w:jc w:val="center"/>
        <w:rPr>
          <w:rFonts w:ascii="Arial" w:hAnsi="Arial" w:cs="Arial"/>
          <w:b/>
          <w:sz w:val="21"/>
          <w:szCs w:val="21"/>
        </w:rPr>
      </w:pPr>
      <w:r w:rsidRPr="004A5FB3">
        <w:rPr>
          <w:rFonts w:ascii="Arial" w:hAnsi="Arial" w:cs="Arial"/>
          <w:b/>
          <w:sz w:val="21"/>
          <w:szCs w:val="21"/>
        </w:rPr>
        <w:t>Application: VATE Research Grant</w:t>
      </w:r>
    </w:p>
    <w:tbl>
      <w:tblPr>
        <w:tblStyle w:val="TableGrid"/>
        <w:tblW w:w="0" w:type="auto"/>
        <w:tblLook w:val="04A0" w:firstRow="1" w:lastRow="0" w:firstColumn="1" w:lastColumn="0" w:noHBand="0" w:noVBand="1"/>
      </w:tblPr>
      <w:tblGrid>
        <w:gridCol w:w="1266"/>
        <w:gridCol w:w="1220"/>
        <w:gridCol w:w="1266"/>
        <w:gridCol w:w="1063"/>
        <w:gridCol w:w="4201"/>
      </w:tblGrid>
      <w:tr w:rsidR="009523F4" w:rsidRPr="004A5FB3" w14:paraId="70446930" w14:textId="77777777" w:rsidTr="00DB0AAF">
        <w:trPr>
          <w:trHeight w:val="227"/>
        </w:trPr>
        <w:tc>
          <w:tcPr>
            <w:tcW w:w="9016" w:type="dxa"/>
            <w:gridSpan w:val="5"/>
            <w:shd w:val="clear" w:color="auto" w:fill="F2F2F2" w:themeFill="background1" w:themeFillShade="F2"/>
          </w:tcPr>
          <w:p w14:paraId="162DA5F5" w14:textId="77777777" w:rsidR="009523F4" w:rsidRPr="004A5FB3" w:rsidRDefault="009523F4" w:rsidP="00DB0AAF">
            <w:pPr>
              <w:spacing w:after="0"/>
              <w:rPr>
                <w:rFonts w:ascii="Arial" w:hAnsi="Arial" w:cs="Arial"/>
                <w:b/>
                <w:sz w:val="21"/>
                <w:szCs w:val="21"/>
              </w:rPr>
            </w:pPr>
            <w:r w:rsidRPr="004A5FB3">
              <w:rPr>
                <w:rFonts w:ascii="Arial" w:hAnsi="Arial" w:cs="Arial"/>
                <w:b/>
                <w:sz w:val="21"/>
                <w:szCs w:val="21"/>
              </w:rPr>
              <w:t>Researcher/s details</w:t>
            </w:r>
          </w:p>
        </w:tc>
      </w:tr>
      <w:tr w:rsidR="009523F4" w:rsidRPr="004A5FB3" w14:paraId="74EC51FA" w14:textId="77777777" w:rsidTr="00DB0AAF">
        <w:trPr>
          <w:trHeight w:val="47"/>
        </w:trPr>
        <w:tc>
          <w:tcPr>
            <w:tcW w:w="1266" w:type="dxa"/>
          </w:tcPr>
          <w:p w14:paraId="0B8457B1" w14:textId="77777777" w:rsidR="009523F4" w:rsidRPr="004A5FB3" w:rsidRDefault="009523F4" w:rsidP="00DB0AAF">
            <w:pPr>
              <w:spacing w:after="0"/>
              <w:rPr>
                <w:rFonts w:ascii="Arial" w:hAnsi="Arial" w:cs="Arial"/>
                <w:i/>
                <w:sz w:val="21"/>
                <w:szCs w:val="21"/>
              </w:rPr>
            </w:pPr>
            <w:r w:rsidRPr="004A5FB3">
              <w:rPr>
                <w:rFonts w:ascii="Arial" w:hAnsi="Arial" w:cs="Arial"/>
                <w:i/>
                <w:sz w:val="21"/>
                <w:szCs w:val="21"/>
              </w:rPr>
              <w:t>Name</w:t>
            </w:r>
          </w:p>
        </w:tc>
        <w:tc>
          <w:tcPr>
            <w:tcW w:w="7750" w:type="dxa"/>
            <w:gridSpan w:val="4"/>
          </w:tcPr>
          <w:p w14:paraId="6F24E183" w14:textId="77777777" w:rsidR="009523F4" w:rsidRPr="004A5FB3" w:rsidRDefault="009523F4" w:rsidP="00DB0AAF">
            <w:pPr>
              <w:spacing w:after="0"/>
              <w:rPr>
                <w:rFonts w:ascii="Arial" w:hAnsi="Arial" w:cs="Arial"/>
                <w:sz w:val="21"/>
                <w:szCs w:val="21"/>
              </w:rPr>
            </w:pPr>
          </w:p>
        </w:tc>
      </w:tr>
      <w:tr w:rsidR="009523F4" w:rsidRPr="004A5FB3" w14:paraId="3A33FAC3" w14:textId="77777777" w:rsidTr="00DB0AAF">
        <w:trPr>
          <w:trHeight w:val="42"/>
        </w:trPr>
        <w:tc>
          <w:tcPr>
            <w:tcW w:w="1266" w:type="dxa"/>
          </w:tcPr>
          <w:p w14:paraId="2911D989" w14:textId="77777777" w:rsidR="009523F4" w:rsidRPr="004A5FB3" w:rsidRDefault="009523F4" w:rsidP="00DB0AAF">
            <w:pPr>
              <w:spacing w:after="0"/>
              <w:rPr>
                <w:rFonts w:ascii="Arial" w:hAnsi="Arial" w:cs="Arial"/>
                <w:i/>
                <w:sz w:val="21"/>
                <w:szCs w:val="21"/>
              </w:rPr>
            </w:pPr>
            <w:r w:rsidRPr="004A5FB3">
              <w:rPr>
                <w:rFonts w:ascii="Arial" w:hAnsi="Arial" w:cs="Arial"/>
                <w:i/>
                <w:sz w:val="21"/>
                <w:szCs w:val="21"/>
              </w:rPr>
              <w:t>Employer</w:t>
            </w:r>
          </w:p>
        </w:tc>
        <w:tc>
          <w:tcPr>
            <w:tcW w:w="7750" w:type="dxa"/>
            <w:gridSpan w:val="4"/>
          </w:tcPr>
          <w:p w14:paraId="2CD31E09" w14:textId="77777777" w:rsidR="009523F4" w:rsidRPr="004A5FB3" w:rsidRDefault="009523F4" w:rsidP="00DB0AAF">
            <w:pPr>
              <w:spacing w:after="0"/>
              <w:rPr>
                <w:rFonts w:ascii="Arial" w:hAnsi="Arial" w:cs="Arial"/>
                <w:sz w:val="21"/>
                <w:szCs w:val="21"/>
              </w:rPr>
            </w:pPr>
          </w:p>
        </w:tc>
      </w:tr>
      <w:tr w:rsidR="009523F4" w:rsidRPr="004A5FB3" w14:paraId="7728B706" w14:textId="77777777" w:rsidTr="00DB0AAF">
        <w:trPr>
          <w:trHeight w:val="42"/>
        </w:trPr>
        <w:tc>
          <w:tcPr>
            <w:tcW w:w="1266" w:type="dxa"/>
          </w:tcPr>
          <w:p w14:paraId="7727ED38" w14:textId="77777777" w:rsidR="009523F4" w:rsidRPr="004A5FB3" w:rsidRDefault="009523F4" w:rsidP="00DB0AAF">
            <w:pPr>
              <w:spacing w:after="0"/>
              <w:rPr>
                <w:rFonts w:ascii="Arial" w:hAnsi="Arial" w:cs="Arial"/>
                <w:i/>
                <w:sz w:val="21"/>
                <w:szCs w:val="21"/>
              </w:rPr>
            </w:pPr>
            <w:r w:rsidRPr="004A5FB3">
              <w:rPr>
                <w:rFonts w:ascii="Arial" w:hAnsi="Arial" w:cs="Arial"/>
                <w:i/>
                <w:sz w:val="21"/>
                <w:szCs w:val="21"/>
              </w:rPr>
              <w:t>Position</w:t>
            </w:r>
          </w:p>
        </w:tc>
        <w:tc>
          <w:tcPr>
            <w:tcW w:w="7750" w:type="dxa"/>
            <w:gridSpan w:val="4"/>
          </w:tcPr>
          <w:p w14:paraId="51C46A24" w14:textId="77777777" w:rsidR="009523F4" w:rsidRPr="004A5FB3" w:rsidRDefault="009523F4" w:rsidP="00DB0AAF">
            <w:pPr>
              <w:spacing w:after="0"/>
              <w:rPr>
                <w:rFonts w:ascii="Arial" w:hAnsi="Arial" w:cs="Arial"/>
                <w:sz w:val="21"/>
                <w:szCs w:val="21"/>
              </w:rPr>
            </w:pPr>
          </w:p>
        </w:tc>
      </w:tr>
      <w:tr w:rsidR="009523F4" w:rsidRPr="004A5FB3" w14:paraId="530DFD3E" w14:textId="77777777" w:rsidTr="00DB0AAF">
        <w:trPr>
          <w:trHeight w:val="42"/>
        </w:trPr>
        <w:tc>
          <w:tcPr>
            <w:tcW w:w="1266" w:type="dxa"/>
          </w:tcPr>
          <w:p w14:paraId="70025A1D" w14:textId="77777777" w:rsidR="009523F4" w:rsidRPr="004A5FB3" w:rsidRDefault="009523F4" w:rsidP="00DB0AAF">
            <w:pPr>
              <w:spacing w:after="0"/>
              <w:rPr>
                <w:rFonts w:ascii="Arial" w:hAnsi="Arial" w:cs="Arial"/>
                <w:i/>
                <w:sz w:val="21"/>
                <w:szCs w:val="21"/>
              </w:rPr>
            </w:pPr>
            <w:r w:rsidRPr="004A5FB3">
              <w:rPr>
                <w:rFonts w:ascii="Arial" w:hAnsi="Arial" w:cs="Arial"/>
                <w:i/>
                <w:sz w:val="21"/>
                <w:szCs w:val="21"/>
              </w:rPr>
              <w:t>Email</w:t>
            </w:r>
          </w:p>
        </w:tc>
        <w:tc>
          <w:tcPr>
            <w:tcW w:w="7750" w:type="dxa"/>
            <w:gridSpan w:val="4"/>
          </w:tcPr>
          <w:p w14:paraId="2547EAF8" w14:textId="77777777" w:rsidR="009523F4" w:rsidRPr="004A5FB3" w:rsidRDefault="009523F4" w:rsidP="00DB0AAF">
            <w:pPr>
              <w:spacing w:after="0"/>
              <w:rPr>
                <w:rFonts w:ascii="Arial" w:hAnsi="Arial" w:cs="Arial"/>
                <w:sz w:val="21"/>
                <w:szCs w:val="21"/>
              </w:rPr>
            </w:pPr>
          </w:p>
        </w:tc>
      </w:tr>
      <w:tr w:rsidR="009523F4" w:rsidRPr="004A5FB3" w14:paraId="037EB9C0" w14:textId="77777777" w:rsidTr="00DB0AAF">
        <w:trPr>
          <w:trHeight w:val="42"/>
        </w:trPr>
        <w:tc>
          <w:tcPr>
            <w:tcW w:w="1266" w:type="dxa"/>
          </w:tcPr>
          <w:p w14:paraId="5AB9027F" w14:textId="77777777" w:rsidR="009523F4" w:rsidRPr="004A5FB3" w:rsidRDefault="009523F4" w:rsidP="00DB0AAF">
            <w:pPr>
              <w:spacing w:after="0"/>
              <w:rPr>
                <w:rFonts w:ascii="Arial" w:hAnsi="Arial" w:cs="Arial"/>
                <w:i/>
                <w:sz w:val="21"/>
                <w:szCs w:val="21"/>
              </w:rPr>
            </w:pPr>
            <w:r w:rsidRPr="004A5FB3">
              <w:rPr>
                <w:rFonts w:ascii="Arial" w:hAnsi="Arial" w:cs="Arial"/>
                <w:i/>
                <w:sz w:val="21"/>
                <w:szCs w:val="21"/>
              </w:rPr>
              <w:t>Biography</w:t>
            </w:r>
          </w:p>
        </w:tc>
        <w:tc>
          <w:tcPr>
            <w:tcW w:w="7750" w:type="dxa"/>
            <w:gridSpan w:val="4"/>
          </w:tcPr>
          <w:p w14:paraId="06A1AD37" w14:textId="77777777" w:rsidR="009523F4" w:rsidRPr="004A5FB3" w:rsidRDefault="009523F4" w:rsidP="00DB0AAF">
            <w:pPr>
              <w:spacing w:after="0"/>
              <w:rPr>
                <w:rFonts w:ascii="Arial" w:hAnsi="Arial" w:cs="Arial"/>
                <w:sz w:val="21"/>
                <w:szCs w:val="21"/>
              </w:rPr>
            </w:pPr>
          </w:p>
        </w:tc>
      </w:tr>
      <w:tr w:rsidR="009523F4" w:rsidRPr="004A5FB3" w14:paraId="76CEA61E" w14:textId="77777777" w:rsidTr="00DB0AAF">
        <w:tc>
          <w:tcPr>
            <w:tcW w:w="9016" w:type="dxa"/>
            <w:gridSpan w:val="5"/>
            <w:shd w:val="clear" w:color="auto" w:fill="F2F2F2" w:themeFill="background1" w:themeFillShade="F2"/>
          </w:tcPr>
          <w:p w14:paraId="2FA8B904" w14:textId="77777777" w:rsidR="009523F4" w:rsidRPr="004A5FB3" w:rsidRDefault="009523F4" w:rsidP="00DB0AAF">
            <w:pPr>
              <w:spacing w:after="0"/>
              <w:rPr>
                <w:rFonts w:ascii="Arial" w:hAnsi="Arial" w:cs="Arial"/>
                <w:b/>
                <w:sz w:val="21"/>
                <w:szCs w:val="21"/>
              </w:rPr>
            </w:pPr>
            <w:r w:rsidRPr="004A5FB3">
              <w:rPr>
                <w:rFonts w:ascii="Arial" w:hAnsi="Arial" w:cs="Arial"/>
                <w:b/>
                <w:sz w:val="21"/>
                <w:szCs w:val="21"/>
              </w:rPr>
              <w:t>Proposed project title</w:t>
            </w:r>
          </w:p>
        </w:tc>
      </w:tr>
      <w:tr w:rsidR="009523F4" w:rsidRPr="004A5FB3" w14:paraId="39511002" w14:textId="77777777" w:rsidTr="00DB0AAF">
        <w:tc>
          <w:tcPr>
            <w:tcW w:w="9016" w:type="dxa"/>
            <w:gridSpan w:val="5"/>
          </w:tcPr>
          <w:p w14:paraId="70C7BAAA" w14:textId="77777777" w:rsidR="009523F4" w:rsidRPr="004A5FB3" w:rsidRDefault="009523F4" w:rsidP="00DB0AAF">
            <w:pPr>
              <w:rPr>
                <w:rFonts w:ascii="Arial" w:hAnsi="Arial" w:cs="Arial"/>
                <w:sz w:val="21"/>
                <w:szCs w:val="21"/>
              </w:rPr>
            </w:pPr>
          </w:p>
        </w:tc>
      </w:tr>
      <w:tr w:rsidR="009523F4" w:rsidRPr="004A5FB3" w14:paraId="29B2C4FE" w14:textId="77777777" w:rsidTr="00DB0AAF">
        <w:tc>
          <w:tcPr>
            <w:tcW w:w="9016" w:type="dxa"/>
            <w:gridSpan w:val="5"/>
            <w:shd w:val="clear" w:color="auto" w:fill="F2F2F2" w:themeFill="background1" w:themeFillShade="F2"/>
          </w:tcPr>
          <w:p w14:paraId="75DFE721" w14:textId="77777777" w:rsidR="009523F4" w:rsidRPr="004A5FB3" w:rsidRDefault="009523F4" w:rsidP="00DB0AAF">
            <w:pPr>
              <w:spacing w:after="0"/>
              <w:rPr>
                <w:rFonts w:ascii="Arial" w:hAnsi="Arial" w:cs="Arial"/>
                <w:b/>
                <w:sz w:val="21"/>
                <w:szCs w:val="21"/>
              </w:rPr>
            </w:pPr>
            <w:r w:rsidRPr="004A5FB3">
              <w:rPr>
                <w:rFonts w:ascii="Arial" w:hAnsi="Arial" w:cs="Arial"/>
                <w:b/>
                <w:sz w:val="21"/>
                <w:szCs w:val="21"/>
              </w:rPr>
              <w:t>Explanation of proposed project focus and rationale</w:t>
            </w:r>
          </w:p>
        </w:tc>
      </w:tr>
      <w:tr w:rsidR="009523F4" w:rsidRPr="004A5FB3" w14:paraId="7A48CAA9" w14:textId="77777777" w:rsidTr="00DB0AAF">
        <w:tc>
          <w:tcPr>
            <w:tcW w:w="9016" w:type="dxa"/>
            <w:gridSpan w:val="5"/>
          </w:tcPr>
          <w:p w14:paraId="4A3BFC3F" w14:textId="77777777" w:rsidR="009523F4" w:rsidRPr="004A5FB3" w:rsidRDefault="009523F4" w:rsidP="00DB0AAF">
            <w:pPr>
              <w:rPr>
                <w:rFonts w:ascii="Arial" w:hAnsi="Arial" w:cs="Arial"/>
                <w:sz w:val="21"/>
                <w:szCs w:val="21"/>
              </w:rPr>
            </w:pPr>
          </w:p>
        </w:tc>
      </w:tr>
      <w:tr w:rsidR="009523F4" w:rsidRPr="004A5FB3" w14:paraId="1C09DE98" w14:textId="77777777" w:rsidTr="00DB0AAF">
        <w:tc>
          <w:tcPr>
            <w:tcW w:w="9016" w:type="dxa"/>
            <w:gridSpan w:val="5"/>
            <w:shd w:val="clear" w:color="auto" w:fill="F2F2F2" w:themeFill="background1" w:themeFillShade="F2"/>
          </w:tcPr>
          <w:p w14:paraId="5593A410" w14:textId="77777777" w:rsidR="009523F4" w:rsidRPr="004A5FB3" w:rsidRDefault="009523F4" w:rsidP="00DB0AAF">
            <w:pPr>
              <w:spacing w:after="0"/>
              <w:rPr>
                <w:rFonts w:ascii="Arial" w:hAnsi="Arial" w:cs="Arial"/>
                <w:b/>
                <w:sz w:val="21"/>
                <w:szCs w:val="21"/>
              </w:rPr>
            </w:pPr>
            <w:r w:rsidRPr="004A5FB3">
              <w:rPr>
                <w:rFonts w:ascii="Arial" w:hAnsi="Arial" w:cs="Arial"/>
                <w:b/>
                <w:sz w:val="21"/>
                <w:szCs w:val="21"/>
              </w:rPr>
              <w:t>Outline of expertise in VATE’s priority research area</w:t>
            </w:r>
          </w:p>
        </w:tc>
      </w:tr>
      <w:tr w:rsidR="009523F4" w:rsidRPr="004A5FB3" w14:paraId="2B8F6A09" w14:textId="77777777" w:rsidTr="00DB0AAF">
        <w:tc>
          <w:tcPr>
            <w:tcW w:w="9016" w:type="dxa"/>
            <w:gridSpan w:val="5"/>
          </w:tcPr>
          <w:p w14:paraId="41AD2C75" w14:textId="77777777" w:rsidR="009523F4" w:rsidRPr="004A5FB3" w:rsidRDefault="009523F4" w:rsidP="00DB0AAF">
            <w:pPr>
              <w:rPr>
                <w:rFonts w:ascii="Arial" w:hAnsi="Arial" w:cs="Arial"/>
                <w:sz w:val="21"/>
                <w:szCs w:val="21"/>
              </w:rPr>
            </w:pPr>
          </w:p>
        </w:tc>
      </w:tr>
      <w:tr w:rsidR="009523F4" w:rsidRPr="004A5FB3" w14:paraId="309D1EEA" w14:textId="77777777" w:rsidTr="00DB0AAF">
        <w:tc>
          <w:tcPr>
            <w:tcW w:w="9016" w:type="dxa"/>
            <w:gridSpan w:val="5"/>
            <w:shd w:val="clear" w:color="auto" w:fill="F2F2F2" w:themeFill="background1" w:themeFillShade="F2"/>
          </w:tcPr>
          <w:p w14:paraId="37E39377" w14:textId="77777777" w:rsidR="009523F4" w:rsidRPr="004A5FB3" w:rsidRDefault="009523F4" w:rsidP="00DB0AAF">
            <w:pPr>
              <w:spacing w:after="0"/>
              <w:rPr>
                <w:rFonts w:ascii="Arial" w:hAnsi="Arial" w:cs="Arial"/>
                <w:b/>
                <w:sz w:val="21"/>
                <w:szCs w:val="21"/>
              </w:rPr>
            </w:pPr>
            <w:r w:rsidRPr="004A5FB3">
              <w:rPr>
                <w:rFonts w:ascii="Arial" w:hAnsi="Arial" w:cs="Arial"/>
                <w:b/>
                <w:sz w:val="21"/>
                <w:szCs w:val="21"/>
              </w:rPr>
              <w:t>Project action plan (include methodology, deliverables, key milestones and dates)</w:t>
            </w:r>
          </w:p>
        </w:tc>
      </w:tr>
      <w:tr w:rsidR="009523F4" w:rsidRPr="004A5FB3" w14:paraId="2058FA1B" w14:textId="77777777" w:rsidTr="00DB0AAF">
        <w:tc>
          <w:tcPr>
            <w:tcW w:w="9016" w:type="dxa"/>
            <w:gridSpan w:val="5"/>
          </w:tcPr>
          <w:p w14:paraId="16B7B2F4" w14:textId="77777777" w:rsidR="009523F4" w:rsidRPr="004A5FB3" w:rsidRDefault="009523F4" w:rsidP="00DB0AAF">
            <w:pPr>
              <w:rPr>
                <w:rFonts w:ascii="Arial" w:hAnsi="Arial" w:cs="Arial"/>
                <w:sz w:val="21"/>
                <w:szCs w:val="21"/>
              </w:rPr>
            </w:pPr>
          </w:p>
        </w:tc>
      </w:tr>
      <w:tr w:rsidR="009523F4" w:rsidRPr="004A5FB3" w14:paraId="0DD7D6F0" w14:textId="77777777" w:rsidTr="00DB0AAF">
        <w:tc>
          <w:tcPr>
            <w:tcW w:w="9016" w:type="dxa"/>
            <w:gridSpan w:val="5"/>
            <w:shd w:val="clear" w:color="auto" w:fill="F2F2F2" w:themeFill="background1" w:themeFillShade="F2"/>
          </w:tcPr>
          <w:p w14:paraId="107FB1E2" w14:textId="77777777" w:rsidR="009523F4" w:rsidRPr="004A5FB3" w:rsidRDefault="009523F4" w:rsidP="00DB0AAF">
            <w:pPr>
              <w:spacing w:after="0"/>
              <w:rPr>
                <w:rFonts w:ascii="Arial" w:hAnsi="Arial" w:cs="Arial"/>
                <w:b/>
                <w:sz w:val="21"/>
                <w:szCs w:val="21"/>
              </w:rPr>
            </w:pPr>
            <w:r w:rsidRPr="004A5FB3">
              <w:rPr>
                <w:rFonts w:ascii="Arial" w:hAnsi="Arial" w:cs="Arial"/>
                <w:b/>
                <w:sz w:val="21"/>
                <w:szCs w:val="21"/>
              </w:rPr>
              <w:t>Risks (or issues) and mitigation strategies</w:t>
            </w:r>
          </w:p>
        </w:tc>
      </w:tr>
      <w:tr w:rsidR="009523F4" w:rsidRPr="004A5FB3" w14:paraId="1803623B" w14:textId="77777777" w:rsidTr="00DB0AAF">
        <w:tc>
          <w:tcPr>
            <w:tcW w:w="9016" w:type="dxa"/>
            <w:gridSpan w:val="5"/>
            <w:shd w:val="clear" w:color="auto" w:fill="F2F2F2" w:themeFill="background1" w:themeFillShade="F2"/>
          </w:tcPr>
          <w:p w14:paraId="2C5D72A1" w14:textId="77777777" w:rsidR="009523F4" w:rsidRPr="004A5FB3" w:rsidRDefault="009523F4" w:rsidP="00DB0AAF">
            <w:pPr>
              <w:spacing w:after="0"/>
              <w:rPr>
                <w:rFonts w:ascii="Arial" w:hAnsi="Arial" w:cs="Arial"/>
                <w:i/>
                <w:sz w:val="21"/>
                <w:szCs w:val="21"/>
              </w:rPr>
            </w:pPr>
            <w:r w:rsidRPr="004A5FB3">
              <w:rPr>
                <w:rFonts w:ascii="Arial" w:hAnsi="Arial" w:cs="Arial"/>
                <w:i/>
                <w:sz w:val="21"/>
                <w:szCs w:val="21"/>
              </w:rPr>
              <w:t>Risks are defined as an uncertain events or condition that may have a negative effect on the research if they occur. List high-level risks to the research and the likelihood that each will occur (high, medium or low) as well as the impact (high, medium or low). Please ensure you detail the specific way that each risk will be mitigated. Limit your risks to no more than 10.</w:t>
            </w:r>
          </w:p>
        </w:tc>
      </w:tr>
      <w:tr w:rsidR="009523F4" w:rsidRPr="004A5FB3" w14:paraId="5F0B1046" w14:textId="77777777" w:rsidTr="00DB0AAF">
        <w:trPr>
          <w:trHeight w:val="406"/>
        </w:trPr>
        <w:tc>
          <w:tcPr>
            <w:tcW w:w="2486" w:type="dxa"/>
            <w:gridSpan w:val="2"/>
            <w:shd w:val="clear" w:color="auto" w:fill="auto"/>
            <w:vAlign w:val="center"/>
          </w:tcPr>
          <w:p w14:paraId="54DC3FCF" w14:textId="77777777" w:rsidR="009523F4" w:rsidRPr="004A5FB3" w:rsidRDefault="009523F4" w:rsidP="00DB0AAF">
            <w:pPr>
              <w:pStyle w:val="BodyText"/>
              <w:jc w:val="center"/>
              <w:rPr>
                <w:b/>
                <w:sz w:val="21"/>
                <w:szCs w:val="21"/>
              </w:rPr>
            </w:pPr>
            <w:r w:rsidRPr="004A5FB3">
              <w:rPr>
                <w:b/>
                <w:sz w:val="21"/>
                <w:szCs w:val="21"/>
              </w:rPr>
              <w:t>Risk</w:t>
            </w:r>
          </w:p>
        </w:tc>
        <w:tc>
          <w:tcPr>
            <w:tcW w:w="1266" w:type="dxa"/>
            <w:shd w:val="clear" w:color="auto" w:fill="auto"/>
            <w:vAlign w:val="center"/>
          </w:tcPr>
          <w:p w14:paraId="2088C1E4" w14:textId="77777777" w:rsidR="009523F4" w:rsidRPr="004A5FB3" w:rsidRDefault="009523F4" w:rsidP="00DB0AAF">
            <w:pPr>
              <w:pStyle w:val="BodyText"/>
              <w:jc w:val="center"/>
              <w:rPr>
                <w:b/>
                <w:sz w:val="21"/>
                <w:szCs w:val="21"/>
              </w:rPr>
            </w:pPr>
            <w:r w:rsidRPr="004A5FB3">
              <w:rPr>
                <w:b/>
                <w:sz w:val="21"/>
                <w:szCs w:val="21"/>
              </w:rPr>
              <w:t>Likelihood</w:t>
            </w:r>
            <w:r w:rsidRPr="004A5FB3">
              <w:rPr>
                <w:b/>
                <w:sz w:val="21"/>
                <w:szCs w:val="21"/>
              </w:rPr>
              <w:br/>
              <w:t>(H, M, L)</w:t>
            </w:r>
          </w:p>
        </w:tc>
        <w:tc>
          <w:tcPr>
            <w:tcW w:w="1063" w:type="dxa"/>
            <w:shd w:val="clear" w:color="auto" w:fill="auto"/>
            <w:vAlign w:val="center"/>
          </w:tcPr>
          <w:p w14:paraId="39830B90" w14:textId="77777777" w:rsidR="009523F4" w:rsidRPr="004A5FB3" w:rsidRDefault="009523F4" w:rsidP="00DB0AAF">
            <w:pPr>
              <w:pStyle w:val="BodyText"/>
              <w:jc w:val="center"/>
              <w:rPr>
                <w:b/>
                <w:sz w:val="21"/>
                <w:szCs w:val="21"/>
              </w:rPr>
            </w:pPr>
            <w:r w:rsidRPr="004A5FB3">
              <w:rPr>
                <w:b/>
                <w:sz w:val="21"/>
                <w:szCs w:val="21"/>
              </w:rPr>
              <w:t>Impact</w:t>
            </w:r>
          </w:p>
          <w:p w14:paraId="735F74F1" w14:textId="77777777" w:rsidR="009523F4" w:rsidRPr="004A5FB3" w:rsidRDefault="009523F4" w:rsidP="00DB0AAF">
            <w:pPr>
              <w:pStyle w:val="BodyText"/>
              <w:jc w:val="center"/>
              <w:rPr>
                <w:b/>
                <w:sz w:val="21"/>
                <w:szCs w:val="21"/>
              </w:rPr>
            </w:pPr>
            <w:r w:rsidRPr="004A5FB3">
              <w:rPr>
                <w:b/>
                <w:sz w:val="21"/>
                <w:szCs w:val="21"/>
              </w:rPr>
              <w:t>(H, M, L)</w:t>
            </w:r>
          </w:p>
        </w:tc>
        <w:tc>
          <w:tcPr>
            <w:tcW w:w="4201" w:type="dxa"/>
            <w:shd w:val="clear" w:color="auto" w:fill="auto"/>
            <w:vAlign w:val="center"/>
          </w:tcPr>
          <w:p w14:paraId="30163564" w14:textId="77777777" w:rsidR="009523F4" w:rsidRPr="004A5FB3" w:rsidRDefault="009523F4" w:rsidP="00DB0AAF">
            <w:pPr>
              <w:pStyle w:val="BodyText"/>
              <w:jc w:val="center"/>
              <w:rPr>
                <w:b/>
                <w:sz w:val="21"/>
                <w:szCs w:val="21"/>
              </w:rPr>
            </w:pPr>
            <w:r w:rsidRPr="004A5FB3">
              <w:rPr>
                <w:b/>
                <w:sz w:val="21"/>
                <w:szCs w:val="21"/>
              </w:rPr>
              <w:t>Mitigation</w:t>
            </w:r>
          </w:p>
        </w:tc>
      </w:tr>
      <w:tr w:rsidR="009523F4" w:rsidRPr="004A5FB3" w14:paraId="251DF06C" w14:textId="77777777" w:rsidTr="00DB0AAF">
        <w:trPr>
          <w:trHeight w:val="406"/>
        </w:trPr>
        <w:tc>
          <w:tcPr>
            <w:tcW w:w="2486" w:type="dxa"/>
            <w:gridSpan w:val="2"/>
            <w:shd w:val="clear" w:color="auto" w:fill="auto"/>
          </w:tcPr>
          <w:p w14:paraId="467C2A31" w14:textId="77777777" w:rsidR="009523F4" w:rsidRPr="004A5FB3" w:rsidRDefault="009523F4" w:rsidP="00DB0AAF">
            <w:pPr>
              <w:pStyle w:val="BodyText"/>
              <w:rPr>
                <w:sz w:val="21"/>
                <w:szCs w:val="21"/>
              </w:rPr>
            </w:pPr>
          </w:p>
        </w:tc>
        <w:tc>
          <w:tcPr>
            <w:tcW w:w="1266" w:type="dxa"/>
            <w:shd w:val="clear" w:color="auto" w:fill="auto"/>
          </w:tcPr>
          <w:p w14:paraId="246B6EB2" w14:textId="77777777" w:rsidR="009523F4" w:rsidRPr="004A5FB3" w:rsidRDefault="009523F4" w:rsidP="00DB0AAF">
            <w:pPr>
              <w:pStyle w:val="BodyText"/>
              <w:rPr>
                <w:sz w:val="21"/>
                <w:szCs w:val="21"/>
              </w:rPr>
            </w:pPr>
          </w:p>
        </w:tc>
        <w:tc>
          <w:tcPr>
            <w:tcW w:w="1063" w:type="dxa"/>
            <w:shd w:val="clear" w:color="auto" w:fill="auto"/>
          </w:tcPr>
          <w:p w14:paraId="488274C9" w14:textId="77777777" w:rsidR="009523F4" w:rsidRPr="004A5FB3" w:rsidRDefault="009523F4" w:rsidP="00DB0AAF">
            <w:pPr>
              <w:pStyle w:val="BodyText"/>
              <w:rPr>
                <w:sz w:val="21"/>
                <w:szCs w:val="21"/>
              </w:rPr>
            </w:pPr>
          </w:p>
        </w:tc>
        <w:tc>
          <w:tcPr>
            <w:tcW w:w="4201" w:type="dxa"/>
            <w:shd w:val="clear" w:color="auto" w:fill="auto"/>
          </w:tcPr>
          <w:p w14:paraId="4FC71FDB" w14:textId="77777777" w:rsidR="009523F4" w:rsidRPr="004A5FB3" w:rsidRDefault="009523F4" w:rsidP="00DB0AAF">
            <w:pPr>
              <w:pStyle w:val="BodyText"/>
              <w:rPr>
                <w:sz w:val="21"/>
                <w:szCs w:val="21"/>
              </w:rPr>
            </w:pPr>
          </w:p>
        </w:tc>
      </w:tr>
      <w:tr w:rsidR="009523F4" w:rsidRPr="004A5FB3" w14:paraId="47419FE8" w14:textId="77777777" w:rsidTr="00DB0AAF">
        <w:trPr>
          <w:trHeight w:val="406"/>
        </w:trPr>
        <w:tc>
          <w:tcPr>
            <w:tcW w:w="2486" w:type="dxa"/>
            <w:gridSpan w:val="2"/>
            <w:shd w:val="clear" w:color="auto" w:fill="auto"/>
          </w:tcPr>
          <w:p w14:paraId="089D2D3D" w14:textId="77777777" w:rsidR="009523F4" w:rsidRPr="004A5FB3" w:rsidRDefault="009523F4" w:rsidP="00DB0AAF">
            <w:pPr>
              <w:pStyle w:val="BodyText"/>
              <w:rPr>
                <w:sz w:val="21"/>
                <w:szCs w:val="21"/>
              </w:rPr>
            </w:pPr>
          </w:p>
        </w:tc>
        <w:tc>
          <w:tcPr>
            <w:tcW w:w="1266" w:type="dxa"/>
            <w:shd w:val="clear" w:color="auto" w:fill="auto"/>
          </w:tcPr>
          <w:p w14:paraId="10DD3403" w14:textId="77777777" w:rsidR="009523F4" w:rsidRPr="004A5FB3" w:rsidRDefault="009523F4" w:rsidP="00DB0AAF">
            <w:pPr>
              <w:pStyle w:val="BodyText"/>
              <w:rPr>
                <w:sz w:val="21"/>
                <w:szCs w:val="21"/>
              </w:rPr>
            </w:pPr>
          </w:p>
        </w:tc>
        <w:tc>
          <w:tcPr>
            <w:tcW w:w="1063" w:type="dxa"/>
            <w:shd w:val="clear" w:color="auto" w:fill="auto"/>
          </w:tcPr>
          <w:p w14:paraId="11210912" w14:textId="77777777" w:rsidR="009523F4" w:rsidRPr="004A5FB3" w:rsidRDefault="009523F4" w:rsidP="00DB0AAF">
            <w:pPr>
              <w:pStyle w:val="BodyText"/>
              <w:rPr>
                <w:sz w:val="21"/>
                <w:szCs w:val="21"/>
              </w:rPr>
            </w:pPr>
          </w:p>
        </w:tc>
        <w:tc>
          <w:tcPr>
            <w:tcW w:w="4201" w:type="dxa"/>
            <w:shd w:val="clear" w:color="auto" w:fill="auto"/>
          </w:tcPr>
          <w:p w14:paraId="3B65B0EF" w14:textId="77777777" w:rsidR="009523F4" w:rsidRPr="004A5FB3" w:rsidRDefault="009523F4" w:rsidP="00DB0AAF">
            <w:pPr>
              <w:pStyle w:val="BodyText"/>
              <w:rPr>
                <w:sz w:val="21"/>
                <w:szCs w:val="21"/>
              </w:rPr>
            </w:pPr>
          </w:p>
        </w:tc>
      </w:tr>
      <w:tr w:rsidR="009523F4" w:rsidRPr="004A5FB3" w14:paraId="182F47D7" w14:textId="77777777" w:rsidTr="00DB0AAF">
        <w:trPr>
          <w:trHeight w:val="406"/>
        </w:trPr>
        <w:tc>
          <w:tcPr>
            <w:tcW w:w="2486" w:type="dxa"/>
            <w:gridSpan w:val="2"/>
            <w:shd w:val="clear" w:color="auto" w:fill="auto"/>
          </w:tcPr>
          <w:p w14:paraId="3BA07461" w14:textId="77777777" w:rsidR="009523F4" w:rsidRPr="004A5FB3" w:rsidRDefault="009523F4" w:rsidP="00DB0AAF">
            <w:pPr>
              <w:pStyle w:val="BodyText"/>
              <w:rPr>
                <w:sz w:val="21"/>
                <w:szCs w:val="21"/>
              </w:rPr>
            </w:pPr>
          </w:p>
        </w:tc>
        <w:tc>
          <w:tcPr>
            <w:tcW w:w="1266" w:type="dxa"/>
            <w:shd w:val="clear" w:color="auto" w:fill="auto"/>
          </w:tcPr>
          <w:p w14:paraId="159D72B3" w14:textId="77777777" w:rsidR="009523F4" w:rsidRPr="004A5FB3" w:rsidRDefault="009523F4" w:rsidP="00DB0AAF">
            <w:pPr>
              <w:pStyle w:val="BodyText"/>
              <w:rPr>
                <w:sz w:val="21"/>
                <w:szCs w:val="21"/>
              </w:rPr>
            </w:pPr>
          </w:p>
        </w:tc>
        <w:tc>
          <w:tcPr>
            <w:tcW w:w="1063" w:type="dxa"/>
            <w:shd w:val="clear" w:color="auto" w:fill="auto"/>
          </w:tcPr>
          <w:p w14:paraId="5445FF1D" w14:textId="77777777" w:rsidR="009523F4" w:rsidRPr="004A5FB3" w:rsidRDefault="009523F4" w:rsidP="00DB0AAF">
            <w:pPr>
              <w:pStyle w:val="BodyText"/>
              <w:rPr>
                <w:sz w:val="21"/>
                <w:szCs w:val="21"/>
              </w:rPr>
            </w:pPr>
          </w:p>
        </w:tc>
        <w:tc>
          <w:tcPr>
            <w:tcW w:w="4201" w:type="dxa"/>
            <w:shd w:val="clear" w:color="auto" w:fill="auto"/>
          </w:tcPr>
          <w:p w14:paraId="1C58DD52" w14:textId="77777777" w:rsidR="009523F4" w:rsidRPr="004A5FB3" w:rsidRDefault="009523F4" w:rsidP="00DB0AAF">
            <w:pPr>
              <w:pStyle w:val="BodyText"/>
              <w:rPr>
                <w:sz w:val="21"/>
                <w:szCs w:val="21"/>
              </w:rPr>
            </w:pPr>
          </w:p>
        </w:tc>
      </w:tr>
      <w:tr w:rsidR="009523F4" w:rsidRPr="004A5FB3" w14:paraId="06559BF9" w14:textId="77777777" w:rsidTr="00DB0AAF">
        <w:tc>
          <w:tcPr>
            <w:tcW w:w="9016" w:type="dxa"/>
            <w:gridSpan w:val="5"/>
            <w:shd w:val="clear" w:color="auto" w:fill="F2F2F2" w:themeFill="background1" w:themeFillShade="F2"/>
          </w:tcPr>
          <w:p w14:paraId="68E3CDA8" w14:textId="77777777" w:rsidR="009523F4" w:rsidRPr="004A5FB3" w:rsidRDefault="009523F4" w:rsidP="00DB0AAF">
            <w:pPr>
              <w:spacing w:after="0"/>
              <w:rPr>
                <w:rFonts w:ascii="Arial" w:hAnsi="Arial" w:cs="Arial"/>
                <w:b/>
                <w:sz w:val="21"/>
                <w:szCs w:val="21"/>
              </w:rPr>
            </w:pPr>
            <w:r w:rsidRPr="004A5FB3">
              <w:rPr>
                <w:rFonts w:ascii="Arial" w:hAnsi="Arial" w:cs="Arial"/>
                <w:b/>
                <w:sz w:val="21"/>
                <w:szCs w:val="21"/>
              </w:rPr>
              <w:t>Anticipated project outcomes for VATE and the English teaching community</w:t>
            </w:r>
          </w:p>
        </w:tc>
      </w:tr>
      <w:tr w:rsidR="009523F4" w:rsidRPr="004A5FB3" w14:paraId="39E3B2F7" w14:textId="77777777" w:rsidTr="00DB0AAF">
        <w:tc>
          <w:tcPr>
            <w:tcW w:w="9016" w:type="dxa"/>
            <w:gridSpan w:val="5"/>
          </w:tcPr>
          <w:p w14:paraId="1D4D4F30" w14:textId="77777777" w:rsidR="009523F4" w:rsidRPr="004A5FB3" w:rsidRDefault="009523F4" w:rsidP="00DB0AAF">
            <w:pPr>
              <w:rPr>
                <w:rFonts w:ascii="Arial" w:hAnsi="Arial" w:cs="Arial"/>
                <w:sz w:val="21"/>
                <w:szCs w:val="21"/>
              </w:rPr>
            </w:pPr>
          </w:p>
        </w:tc>
      </w:tr>
      <w:tr w:rsidR="009523F4" w:rsidRPr="004A5FB3" w14:paraId="3B8FE821" w14:textId="77777777" w:rsidTr="00DB0AAF">
        <w:trPr>
          <w:trHeight w:val="255"/>
        </w:trPr>
        <w:tc>
          <w:tcPr>
            <w:tcW w:w="9016" w:type="dxa"/>
            <w:gridSpan w:val="5"/>
            <w:shd w:val="clear" w:color="auto" w:fill="F2F2F2" w:themeFill="background1" w:themeFillShade="F2"/>
          </w:tcPr>
          <w:p w14:paraId="6F556EFE" w14:textId="77777777" w:rsidR="009523F4" w:rsidRPr="004A5FB3" w:rsidRDefault="009523F4" w:rsidP="00DB0AAF">
            <w:pPr>
              <w:shd w:val="clear" w:color="auto" w:fill="F2F2F2" w:themeFill="background1" w:themeFillShade="F2"/>
              <w:spacing w:after="0"/>
              <w:rPr>
                <w:rFonts w:ascii="Arial" w:hAnsi="Arial" w:cs="Arial"/>
                <w:b/>
                <w:sz w:val="21"/>
                <w:szCs w:val="21"/>
              </w:rPr>
            </w:pPr>
            <w:r w:rsidRPr="004A5FB3">
              <w:rPr>
                <w:rFonts w:ascii="Arial" w:hAnsi="Arial" w:cs="Arial"/>
                <w:b/>
                <w:sz w:val="21"/>
                <w:szCs w:val="21"/>
              </w:rPr>
              <w:t>Budget</w:t>
            </w:r>
          </w:p>
        </w:tc>
      </w:tr>
      <w:tr w:rsidR="009523F4" w:rsidRPr="004A5FB3" w14:paraId="3057EEB0" w14:textId="77777777" w:rsidTr="00DB0AAF">
        <w:tc>
          <w:tcPr>
            <w:tcW w:w="9016" w:type="dxa"/>
            <w:gridSpan w:val="5"/>
          </w:tcPr>
          <w:p w14:paraId="1AC91C86" w14:textId="77777777" w:rsidR="009523F4" w:rsidRPr="004A5FB3" w:rsidRDefault="009523F4" w:rsidP="00DB0AAF">
            <w:pPr>
              <w:rPr>
                <w:rFonts w:ascii="Arial" w:hAnsi="Arial" w:cs="Arial"/>
                <w:sz w:val="21"/>
                <w:szCs w:val="21"/>
              </w:rPr>
            </w:pPr>
          </w:p>
        </w:tc>
      </w:tr>
      <w:tr w:rsidR="009523F4" w:rsidRPr="004A5FB3" w14:paraId="39E89643" w14:textId="77777777" w:rsidTr="00DB0AAF">
        <w:tc>
          <w:tcPr>
            <w:tcW w:w="9016" w:type="dxa"/>
            <w:gridSpan w:val="5"/>
            <w:shd w:val="clear" w:color="auto" w:fill="F2F2F2" w:themeFill="background1" w:themeFillShade="F2"/>
            <w:vAlign w:val="center"/>
          </w:tcPr>
          <w:p w14:paraId="386C9DA5" w14:textId="77777777" w:rsidR="009523F4" w:rsidRPr="004A5FB3" w:rsidRDefault="009523F4" w:rsidP="00DB0AAF">
            <w:pPr>
              <w:spacing w:after="0"/>
              <w:rPr>
                <w:rFonts w:ascii="Arial" w:hAnsi="Arial" w:cs="Arial"/>
                <w:b/>
                <w:sz w:val="21"/>
                <w:szCs w:val="21"/>
              </w:rPr>
            </w:pPr>
            <w:r w:rsidRPr="004A5FB3">
              <w:rPr>
                <w:rFonts w:ascii="Arial" w:hAnsi="Arial" w:cs="Arial"/>
                <w:b/>
                <w:sz w:val="21"/>
                <w:szCs w:val="21"/>
              </w:rPr>
              <w:t>Signature/s of applicant/s</w:t>
            </w:r>
          </w:p>
        </w:tc>
      </w:tr>
      <w:tr w:rsidR="009523F4" w:rsidRPr="004A5FB3" w14:paraId="7081516A" w14:textId="77777777" w:rsidTr="00DB0AAF">
        <w:tc>
          <w:tcPr>
            <w:tcW w:w="9016" w:type="dxa"/>
            <w:gridSpan w:val="5"/>
          </w:tcPr>
          <w:p w14:paraId="2AD96195" w14:textId="77777777" w:rsidR="009523F4" w:rsidRPr="004A5FB3" w:rsidRDefault="009523F4" w:rsidP="00DB0AAF">
            <w:pPr>
              <w:rPr>
                <w:rFonts w:ascii="Arial" w:hAnsi="Arial" w:cs="Arial"/>
                <w:b/>
                <w:sz w:val="21"/>
                <w:szCs w:val="21"/>
              </w:rPr>
            </w:pPr>
          </w:p>
        </w:tc>
      </w:tr>
    </w:tbl>
    <w:p w14:paraId="2C1D49DE" w14:textId="77777777" w:rsidR="009523F4" w:rsidRPr="004A5FB3" w:rsidRDefault="009523F4" w:rsidP="009523F4">
      <w:pPr>
        <w:rPr>
          <w:rFonts w:ascii="Arial" w:hAnsi="Arial" w:cs="Arial"/>
          <w:b/>
          <w:sz w:val="21"/>
          <w:szCs w:val="21"/>
        </w:rPr>
      </w:pPr>
    </w:p>
    <w:p w14:paraId="0EA4C5FB" w14:textId="77777777" w:rsidR="004E2FE6" w:rsidRPr="004A5FB3" w:rsidRDefault="004E2FE6">
      <w:pPr>
        <w:rPr>
          <w:sz w:val="21"/>
          <w:szCs w:val="21"/>
        </w:rPr>
      </w:pPr>
    </w:p>
    <w:sectPr w:rsidR="004E2FE6" w:rsidRPr="004A5FB3" w:rsidSect="004A5FB3">
      <w:headerReference w:type="default" r:id="rId9"/>
      <w:footerReference w:type="default" r:id="rId10"/>
      <w:pgSz w:w="11906" w:h="16838"/>
      <w:pgMar w:top="2406" w:right="1440" w:bottom="1267" w:left="1440" w:header="327"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3783" w14:textId="77777777" w:rsidR="00B877C0" w:rsidRDefault="00B877C0">
      <w:pPr>
        <w:spacing w:after="0" w:line="240" w:lineRule="auto"/>
      </w:pPr>
      <w:r>
        <w:separator/>
      </w:r>
    </w:p>
  </w:endnote>
  <w:endnote w:type="continuationSeparator" w:id="0">
    <w:p w14:paraId="4749E97E" w14:textId="77777777" w:rsidR="00B877C0" w:rsidRDefault="00B8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4DB4" w14:textId="77777777" w:rsidR="00C066AF" w:rsidRPr="004A5FB3" w:rsidRDefault="009523F4" w:rsidP="00C066AF">
    <w:pPr>
      <w:pStyle w:val="Footer"/>
      <w:jc w:val="center"/>
      <w:rPr>
        <w:rStyle w:val="Hyperlink"/>
        <w:rFonts w:ascii="Arial" w:hAnsi="Arial" w:cs="Arial"/>
        <w:sz w:val="16"/>
        <w:szCs w:val="16"/>
      </w:rPr>
    </w:pPr>
    <w:r w:rsidRPr="004A5FB3">
      <w:rPr>
        <w:rFonts w:ascii="Arial" w:hAnsi="Arial" w:cs="Arial"/>
        <w:sz w:val="16"/>
        <w:szCs w:val="16"/>
      </w:rPr>
      <w:t>2022 © Victorian Association for the Teaching of English</w:t>
    </w:r>
    <w:r w:rsidRPr="004A5FB3">
      <w:rPr>
        <w:rFonts w:ascii="Arial" w:hAnsi="Arial" w:cs="Arial"/>
        <w:sz w:val="16"/>
        <w:szCs w:val="16"/>
      </w:rPr>
      <w:br/>
      <w:t>1/134-136 Cambridge Street, Collingwood, VIC, 3066</w:t>
    </w:r>
  </w:p>
  <w:p w14:paraId="1634DD2B" w14:textId="77777777" w:rsidR="00C066AF" w:rsidRPr="004A5FB3" w:rsidRDefault="009523F4" w:rsidP="00C066AF">
    <w:pPr>
      <w:pStyle w:val="Footer"/>
      <w:jc w:val="center"/>
      <w:rPr>
        <w:rFonts w:ascii="Arial" w:hAnsi="Arial" w:cs="Arial"/>
        <w:color w:val="000000"/>
        <w:sz w:val="16"/>
        <w:szCs w:val="16"/>
        <w:lang w:val="pt-BR"/>
      </w:rPr>
    </w:pPr>
    <w:r w:rsidRPr="004A5FB3">
      <w:rPr>
        <w:rFonts w:ascii="Arial" w:hAnsi="Arial" w:cs="Arial"/>
        <w:color w:val="000000"/>
        <w:sz w:val="16"/>
        <w:szCs w:val="16"/>
        <w:lang w:val="pt-BR"/>
      </w:rPr>
      <w:t xml:space="preserve">ABN 22 667 468 657 </w:t>
    </w:r>
    <w:r w:rsidRPr="004A5FB3">
      <w:rPr>
        <w:rFonts w:ascii="Arial" w:hAnsi="Arial" w:cs="Arial"/>
        <w:sz w:val="16"/>
        <w:szCs w:val="16"/>
        <w:lang w:val="pt-BR"/>
      </w:rPr>
      <w:t xml:space="preserve">| Inc. No. </w:t>
    </w:r>
    <w:r w:rsidRPr="004A5FB3">
      <w:rPr>
        <w:rFonts w:ascii="Arial" w:hAnsi="Arial" w:cs="Arial"/>
        <w:color w:val="000000"/>
        <w:sz w:val="16"/>
        <w:szCs w:val="16"/>
        <w:lang w:val="pt-BR"/>
      </w:rPr>
      <w:t>A0013525E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63D7" w14:textId="77777777" w:rsidR="00B877C0" w:rsidRDefault="00B877C0">
      <w:pPr>
        <w:spacing w:after="0" w:line="240" w:lineRule="auto"/>
      </w:pPr>
      <w:r>
        <w:separator/>
      </w:r>
    </w:p>
  </w:footnote>
  <w:footnote w:type="continuationSeparator" w:id="0">
    <w:p w14:paraId="10F97E1B" w14:textId="77777777" w:rsidR="00B877C0" w:rsidRDefault="00B8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94F3" w14:textId="77777777" w:rsidR="009C772F" w:rsidRDefault="009523F4">
    <w:pPr>
      <w:pStyle w:val="Header"/>
    </w:pPr>
    <w:r>
      <w:rPr>
        <w:rFonts w:ascii="Arial" w:hAnsi="Arial" w:cs="Arial"/>
        <w:b/>
        <w:noProof/>
        <w:sz w:val="24"/>
        <w:szCs w:val="24"/>
      </w:rPr>
      <w:drawing>
        <wp:anchor distT="0" distB="0" distL="114300" distR="114300" simplePos="0" relativeHeight="251659264" behindDoc="0" locked="0" layoutInCell="1" allowOverlap="1" wp14:anchorId="213EF17D" wp14:editId="06C31E95">
          <wp:simplePos x="0" y="0"/>
          <wp:positionH relativeFrom="margin">
            <wp:posOffset>1294765</wp:posOffset>
          </wp:positionH>
          <wp:positionV relativeFrom="margin">
            <wp:posOffset>-1193800</wp:posOffset>
          </wp:positionV>
          <wp:extent cx="3141980" cy="9613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TE_P_H_Mono.jpg"/>
                  <pic:cNvPicPr/>
                </pic:nvPicPr>
                <pic:blipFill>
                  <a:blip r:embed="rId1">
                    <a:extLst>
                      <a:ext uri="{28A0092B-C50C-407E-A947-70E740481C1C}">
                        <a14:useLocalDpi xmlns:a14="http://schemas.microsoft.com/office/drawing/2010/main" val="0"/>
                      </a:ext>
                    </a:extLst>
                  </a:blip>
                  <a:stretch>
                    <a:fillRect/>
                  </a:stretch>
                </pic:blipFill>
                <pic:spPr>
                  <a:xfrm>
                    <a:off x="0" y="0"/>
                    <a:ext cx="3141980" cy="961390"/>
                  </a:xfrm>
                  <a:prstGeom prst="rect">
                    <a:avLst/>
                  </a:prstGeom>
                </pic:spPr>
              </pic:pic>
            </a:graphicData>
          </a:graphic>
          <wp14:sizeRelH relativeFrom="page">
            <wp14:pctWidth>0</wp14:pctWidth>
          </wp14:sizeRelH>
          <wp14:sizeRelV relativeFrom="page">
            <wp14:pctHeight>0</wp14:pctHeight>
          </wp14:sizeRelV>
        </wp:anchor>
      </w:drawing>
    </w:r>
  </w:p>
  <w:p w14:paraId="0A0A1D2D" w14:textId="77777777" w:rsidR="009C772F" w:rsidRDefault="00B87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0B1"/>
    <w:multiLevelType w:val="hybridMultilevel"/>
    <w:tmpl w:val="2D08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7E53"/>
    <w:multiLevelType w:val="hybridMultilevel"/>
    <w:tmpl w:val="F626BD9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F7128E"/>
    <w:multiLevelType w:val="hybridMultilevel"/>
    <w:tmpl w:val="09EC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F4"/>
    <w:rsid w:val="00152845"/>
    <w:rsid w:val="004A5FB3"/>
    <w:rsid w:val="004E2FE6"/>
    <w:rsid w:val="00552022"/>
    <w:rsid w:val="005D4B20"/>
    <w:rsid w:val="009523F4"/>
    <w:rsid w:val="00B877C0"/>
    <w:rsid w:val="00BB28F9"/>
    <w:rsid w:val="00C57EDB"/>
    <w:rsid w:val="00D37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174DD7"/>
  <w15:chartTrackingRefBased/>
  <w15:docId w15:val="{E44A2DB1-C063-7B4C-BD1A-5D4DFF6C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3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F4"/>
    <w:pPr>
      <w:ind w:left="720"/>
      <w:contextualSpacing/>
    </w:pPr>
  </w:style>
  <w:style w:type="character" w:styleId="Hyperlink">
    <w:name w:val="Hyperlink"/>
    <w:basedOn w:val="DefaultParagraphFont"/>
    <w:uiPriority w:val="99"/>
    <w:unhideWhenUsed/>
    <w:rsid w:val="009523F4"/>
    <w:rPr>
      <w:color w:val="0563C1" w:themeColor="hyperlink"/>
      <w:u w:val="single"/>
    </w:rPr>
  </w:style>
  <w:style w:type="table" w:styleId="TableGrid">
    <w:name w:val="Table Grid"/>
    <w:basedOn w:val="TableNormal"/>
    <w:uiPriority w:val="59"/>
    <w:rsid w:val="009523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F4"/>
    <w:rPr>
      <w:sz w:val="22"/>
      <w:szCs w:val="22"/>
    </w:rPr>
  </w:style>
  <w:style w:type="paragraph" w:styleId="Footer">
    <w:name w:val="footer"/>
    <w:basedOn w:val="Normal"/>
    <w:link w:val="FooterChar"/>
    <w:uiPriority w:val="99"/>
    <w:unhideWhenUsed/>
    <w:rsid w:val="00952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F4"/>
    <w:rPr>
      <w:sz w:val="22"/>
      <w:szCs w:val="22"/>
    </w:rPr>
  </w:style>
  <w:style w:type="paragraph" w:styleId="BodyText">
    <w:name w:val="Body Text"/>
    <w:basedOn w:val="Normal"/>
    <w:link w:val="BodyTextChar"/>
    <w:uiPriority w:val="1"/>
    <w:qFormat/>
    <w:rsid w:val="009523F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523F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vate.org.au" TargetMode="External"/><Relationship Id="rId3" Type="http://schemas.openxmlformats.org/officeDocument/2006/relationships/settings" Target="settings.xml"/><Relationship Id="rId7" Type="http://schemas.openxmlformats.org/officeDocument/2006/relationships/hyperlink" Target="mailto:education@vate.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2022-07-11T04:22:00Z</dcterms:created>
  <dcterms:modified xsi:type="dcterms:W3CDTF">2022-07-11T06:03:00Z</dcterms:modified>
</cp:coreProperties>
</file>